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85A4" w14:textId="43910EBB" w:rsidR="000049C8" w:rsidRDefault="000049C8" w:rsidP="000B53AC">
      <w:pPr>
        <w:pStyle w:val="Sinespaciado"/>
        <w:jc w:val="both"/>
        <w:rPr>
          <w:rFonts w:ascii="Arial" w:hAnsi="Arial" w:cs="Arial"/>
          <w:b/>
        </w:rPr>
      </w:pPr>
      <w:r w:rsidRPr="00B56F0E">
        <w:rPr>
          <w:rFonts w:ascii="Arial" w:hAnsi="Arial" w:cs="Arial"/>
          <w:b/>
        </w:rPr>
        <w:t>ACTA DE LA SESIÓN PÚBLICA</w:t>
      </w:r>
      <w:r w:rsidR="000D46BA" w:rsidRPr="00B56F0E">
        <w:rPr>
          <w:rFonts w:ascii="Arial" w:hAnsi="Arial" w:cs="Arial"/>
          <w:b/>
        </w:rPr>
        <w:t xml:space="preserve"> </w:t>
      </w:r>
      <w:r w:rsidR="00787E13" w:rsidRPr="00B56F0E">
        <w:rPr>
          <w:rFonts w:ascii="Arial" w:hAnsi="Arial" w:cs="Arial"/>
          <w:b/>
        </w:rPr>
        <w:t>DE RESOLUCIÓN</w:t>
      </w:r>
      <w:r w:rsidR="000161E1" w:rsidRPr="00B56F0E">
        <w:rPr>
          <w:rFonts w:ascii="Arial" w:hAnsi="Arial" w:cs="Arial"/>
          <w:b/>
        </w:rPr>
        <w:t xml:space="preserve"> </w:t>
      </w:r>
      <w:r w:rsidRPr="00B56F0E">
        <w:rPr>
          <w:rFonts w:ascii="Arial" w:hAnsi="Arial" w:cs="Arial"/>
          <w:b/>
        </w:rPr>
        <w:t>CELEBRADA POR EL PLENO DEL TRIBUNAL DE JUSTICIA ELECTORAL D</w:t>
      </w:r>
      <w:r w:rsidR="006B11EF" w:rsidRPr="00B56F0E">
        <w:rPr>
          <w:rFonts w:ascii="Arial" w:hAnsi="Arial" w:cs="Arial"/>
          <w:b/>
        </w:rPr>
        <w:t>EL</w:t>
      </w:r>
      <w:r w:rsidR="00FF6856" w:rsidRPr="00B56F0E">
        <w:rPr>
          <w:rFonts w:ascii="Arial" w:hAnsi="Arial" w:cs="Arial"/>
          <w:b/>
        </w:rPr>
        <w:t xml:space="preserve"> EST</w:t>
      </w:r>
      <w:r w:rsidR="00880222" w:rsidRPr="00B56F0E">
        <w:rPr>
          <w:rFonts w:ascii="Arial" w:hAnsi="Arial" w:cs="Arial"/>
          <w:b/>
        </w:rPr>
        <w:t xml:space="preserve">ADO DE ZACATECAS, EL </w:t>
      </w:r>
      <w:r w:rsidR="005071D0">
        <w:rPr>
          <w:rFonts w:ascii="Arial" w:hAnsi="Arial" w:cs="Arial"/>
          <w:b/>
        </w:rPr>
        <w:t>CUATRO</w:t>
      </w:r>
      <w:r w:rsidR="00566931" w:rsidRPr="00B56F0E">
        <w:rPr>
          <w:rFonts w:ascii="Arial" w:hAnsi="Arial" w:cs="Arial"/>
          <w:b/>
        </w:rPr>
        <w:t xml:space="preserve"> </w:t>
      </w:r>
      <w:r w:rsidR="001E0D31" w:rsidRPr="00B56F0E">
        <w:rPr>
          <w:rFonts w:ascii="Arial" w:hAnsi="Arial" w:cs="Arial"/>
          <w:b/>
        </w:rPr>
        <w:t>D</w:t>
      </w:r>
      <w:r w:rsidR="00E65733" w:rsidRPr="00B56F0E">
        <w:rPr>
          <w:rFonts w:ascii="Arial" w:hAnsi="Arial" w:cs="Arial"/>
          <w:b/>
        </w:rPr>
        <w:t xml:space="preserve">E </w:t>
      </w:r>
      <w:r w:rsidR="005071D0">
        <w:rPr>
          <w:rFonts w:ascii="Arial" w:hAnsi="Arial" w:cs="Arial"/>
          <w:b/>
        </w:rPr>
        <w:t>JUL</w:t>
      </w:r>
      <w:r w:rsidR="00566931" w:rsidRPr="00B56F0E">
        <w:rPr>
          <w:rFonts w:ascii="Arial" w:hAnsi="Arial" w:cs="Arial"/>
          <w:b/>
        </w:rPr>
        <w:t>IO</w:t>
      </w:r>
      <w:r w:rsidR="00E24AD3" w:rsidRPr="00B56F0E">
        <w:rPr>
          <w:rFonts w:ascii="Arial" w:hAnsi="Arial" w:cs="Arial"/>
          <w:b/>
        </w:rPr>
        <w:t xml:space="preserve"> </w:t>
      </w:r>
      <w:r w:rsidR="00DF35E4" w:rsidRPr="00B56F0E">
        <w:rPr>
          <w:rFonts w:ascii="Arial" w:hAnsi="Arial" w:cs="Arial"/>
          <w:b/>
        </w:rPr>
        <w:t>DE</w:t>
      </w:r>
      <w:r w:rsidR="0043024D" w:rsidRPr="00B56F0E">
        <w:rPr>
          <w:rFonts w:ascii="Arial" w:hAnsi="Arial" w:cs="Arial"/>
          <w:b/>
        </w:rPr>
        <w:t xml:space="preserve"> </w:t>
      </w:r>
      <w:r w:rsidR="00D07C38" w:rsidRPr="00B56F0E">
        <w:rPr>
          <w:rFonts w:ascii="Arial" w:hAnsi="Arial" w:cs="Arial"/>
          <w:b/>
        </w:rPr>
        <w:t>DOS MIL VEINTICINCO</w:t>
      </w:r>
      <w:r w:rsidRPr="00B56F0E">
        <w:rPr>
          <w:rFonts w:ascii="Arial" w:hAnsi="Arial" w:cs="Arial"/>
          <w:b/>
        </w:rPr>
        <w:t>.</w:t>
      </w:r>
    </w:p>
    <w:p w14:paraId="675C525C" w14:textId="77777777" w:rsidR="00345764" w:rsidRDefault="00345764" w:rsidP="000B53AC">
      <w:pPr>
        <w:pStyle w:val="Sinespaciado"/>
        <w:jc w:val="both"/>
        <w:rPr>
          <w:rFonts w:ascii="Arial" w:hAnsi="Arial" w:cs="Arial"/>
          <w:b/>
        </w:rPr>
      </w:pPr>
    </w:p>
    <w:p w14:paraId="5BD08217" w14:textId="6565EC1F" w:rsidR="00345764" w:rsidRDefault="00345764" w:rsidP="00CB49B0">
      <w:pPr>
        <w:pStyle w:val="Sinespaciado"/>
        <w:spacing w:line="360" w:lineRule="auto"/>
        <w:jc w:val="both"/>
        <w:rPr>
          <w:rFonts w:ascii="Arial" w:hAnsi="Arial" w:cs="Arial"/>
        </w:rPr>
      </w:pPr>
      <w:r w:rsidRPr="00345764">
        <w:rPr>
          <w:rFonts w:ascii="Arial" w:hAnsi="Arial" w:cs="Arial"/>
        </w:rPr>
        <w:t xml:space="preserve">Al </w:t>
      </w:r>
      <w:r w:rsidR="003D59C6">
        <w:rPr>
          <w:rFonts w:ascii="Arial" w:hAnsi="Arial" w:cs="Arial"/>
        </w:rPr>
        <w:t xml:space="preserve">iniciar </w:t>
      </w:r>
      <w:r w:rsidRPr="00345764">
        <w:rPr>
          <w:rFonts w:ascii="Arial" w:hAnsi="Arial" w:cs="Arial"/>
        </w:rPr>
        <w:t xml:space="preserve">la Sesión pública </w:t>
      </w:r>
      <w:r>
        <w:rPr>
          <w:rFonts w:ascii="Arial" w:hAnsi="Arial" w:cs="Arial"/>
        </w:rPr>
        <w:t xml:space="preserve">el Magistrado José Ángel </w:t>
      </w:r>
      <w:proofErr w:type="spellStart"/>
      <w:r>
        <w:rPr>
          <w:rFonts w:ascii="Arial" w:hAnsi="Arial" w:cs="Arial"/>
        </w:rPr>
        <w:t>Yuen</w:t>
      </w:r>
      <w:proofErr w:type="spellEnd"/>
      <w:r>
        <w:rPr>
          <w:rFonts w:ascii="Arial" w:hAnsi="Arial" w:cs="Arial"/>
        </w:rPr>
        <w:t xml:space="preserve"> Reyes solicita la palabra para realizar un mensaje de homenaje póstumo al Magistrado en retiro del Tribunal de </w:t>
      </w:r>
      <w:r w:rsidR="003D59C6">
        <w:rPr>
          <w:rFonts w:ascii="Arial" w:hAnsi="Arial" w:cs="Arial"/>
        </w:rPr>
        <w:t>Justicia</w:t>
      </w:r>
      <w:r>
        <w:rPr>
          <w:rFonts w:ascii="Arial" w:hAnsi="Arial" w:cs="Arial"/>
        </w:rPr>
        <w:t xml:space="preserve"> Electoral José Antonio Rincón González</w:t>
      </w:r>
      <w:r w:rsidR="00CB49B0">
        <w:rPr>
          <w:rFonts w:ascii="Arial" w:hAnsi="Arial" w:cs="Arial"/>
        </w:rPr>
        <w:t>,</w:t>
      </w:r>
      <w:r>
        <w:rPr>
          <w:rFonts w:ascii="Arial" w:hAnsi="Arial" w:cs="Arial"/>
        </w:rPr>
        <w:t xml:space="preserve"> pidiendo un minuto de silencio</w:t>
      </w:r>
      <w:r w:rsidR="00750FF3">
        <w:rPr>
          <w:rFonts w:ascii="Arial" w:hAnsi="Arial" w:cs="Arial"/>
        </w:rPr>
        <w:t xml:space="preserve"> como muestra de luto y respeto.</w:t>
      </w:r>
    </w:p>
    <w:p w14:paraId="60C66F10" w14:textId="77777777" w:rsidR="00CB49B0" w:rsidRPr="00345764" w:rsidRDefault="00CB49B0" w:rsidP="00CB49B0">
      <w:pPr>
        <w:pStyle w:val="Sinespaciado"/>
        <w:spacing w:line="360" w:lineRule="auto"/>
        <w:jc w:val="both"/>
        <w:rPr>
          <w:rFonts w:ascii="Arial" w:hAnsi="Arial" w:cs="Arial"/>
        </w:rPr>
      </w:pPr>
    </w:p>
    <w:p w14:paraId="5A29FD91" w14:textId="7DC8DF47" w:rsidR="000049C8" w:rsidRPr="00A612B1" w:rsidRDefault="00CB49B0" w:rsidP="006B68DE">
      <w:pPr>
        <w:pStyle w:val="Sinespaciado"/>
        <w:spacing w:line="360" w:lineRule="auto"/>
        <w:jc w:val="both"/>
        <w:rPr>
          <w:rFonts w:ascii="Arial" w:hAnsi="Arial" w:cs="Arial"/>
        </w:rPr>
      </w:pPr>
      <w:r>
        <w:rPr>
          <w:rFonts w:ascii="Arial" w:hAnsi="Arial" w:cs="Arial"/>
        </w:rPr>
        <w:t>A</w:t>
      </w:r>
      <w:r w:rsidR="006B68DE">
        <w:rPr>
          <w:rFonts w:ascii="Arial" w:hAnsi="Arial" w:cs="Arial"/>
        </w:rPr>
        <w:t>cto seguido y s</w:t>
      </w:r>
      <w:r w:rsidR="00802452">
        <w:rPr>
          <w:rFonts w:ascii="Arial" w:hAnsi="Arial" w:cs="Arial"/>
        </w:rPr>
        <w:t xml:space="preserve">iendo las </w:t>
      </w:r>
      <w:r w:rsidR="00A67507">
        <w:rPr>
          <w:rFonts w:ascii="Arial" w:hAnsi="Arial" w:cs="Arial"/>
        </w:rPr>
        <w:t>catorce</w:t>
      </w:r>
      <w:r w:rsidR="006B1768">
        <w:rPr>
          <w:rFonts w:ascii="Arial" w:hAnsi="Arial" w:cs="Arial"/>
        </w:rPr>
        <w:t xml:space="preserve"> </w:t>
      </w:r>
      <w:r w:rsidR="00477E24" w:rsidRPr="00A612B1">
        <w:rPr>
          <w:rFonts w:ascii="Arial" w:hAnsi="Arial" w:cs="Arial"/>
        </w:rPr>
        <w:t>horas</w:t>
      </w:r>
      <w:r w:rsidR="0010710B">
        <w:rPr>
          <w:rFonts w:ascii="Arial" w:hAnsi="Arial" w:cs="Arial"/>
        </w:rPr>
        <w:t xml:space="preserve"> </w:t>
      </w:r>
      <w:r w:rsidR="002B7713">
        <w:rPr>
          <w:rFonts w:ascii="Arial" w:hAnsi="Arial" w:cs="Arial"/>
        </w:rPr>
        <w:t>del</w:t>
      </w:r>
      <w:r w:rsidR="00226E9C">
        <w:rPr>
          <w:rFonts w:ascii="Arial" w:hAnsi="Arial" w:cs="Arial"/>
        </w:rPr>
        <w:t xml:space="preserve"> </w:t>
      </w:r>
      <w:r w:rsidR="00A67507">
        <w:rPr>
          <w:rFonts w:ascii="Arial" w:hAnsi="Arial" w:cs="Arial"/>
        </w:rPr>
        <w:t>cuatr</w:t>
      </w:r>
      <w:r w:rsidR="0010710B">
        <w:rPr>
          <w:rFonts w:ascii="Arial" w:hAnsi="Arial" w:cs="Arial"/>
        </w:rPr>
        <w:t xml:space="preserve">o </w:t>
      </w:r>
      <w:r w:rsidR="00B17FAC" w:rsidRPr="00A612B1">
        <w:rPr>
          <w:rFonts w:ascii="Arial" w:hAnsi="Arial" w:cs="Arial"/>
        </w:rPr>
        <w:t>de</w:t>
      </w:r>
      <w:r w:rsidR="00226E9C">
        <w:rPr>
          <w:rFonts w:ascii="Arial" w:hAnsi="Arial" w:cs="Arial"/>
        </w:rPr>
        <w:t xml:space="preserve"> </w:t>
      </w:r>
      <w:r w:rsidR="00A67507">
        <w:rPr>
          <w:rFonts w:ascii="Arial" w:hAnsi="Arial" w:cs="Arial"/>
        </w:rPr>
        <w:t>jul</w:t>
      </w:r>
      <w:r w:rsidR="0010710B">
        <w:rPr>
          <w:rFonts w:ascii="Arial" w:hAnsi="Arial" w:cs="Arial"/>
        </w:rPr>
        <w:t xml:space="preserve">io </w:t>
      </w:r>
      <w:r w:rsidR="00D07C38">
        <w:rPr>
          <w:rFonts w:ascii="Arial" w:hAnsi="Arial" w:cs="Arial"/>
        </w:rPr>
        <w:t>dos mil veinticinco</w:t>
      </w:r>
      <w:r w:rsidR="00AA63A2" w:rsidRPr="00A612B1">
        <w:rPr>
          <w:rFonts w:ascii="Arial" w:hAnsi="Arial" w:cs="Arial"/>
        </w:rPr>
        <w:t>, e</w:t>
      </w:r>
      <w:r w:rsidR="00096519">
        <w:rPr>
          <w:rFonts w:ascii="Arial" w:hAnsi="Arial" w:cs="Arial"/>
        </w:rPr>
        <w:t>stando presentes en la sesión p</w:t>
      </w:r>
      <w:r w:rsidR="001D456E">
        <w:rPr>
          <w:rFonts w:ascii="Arial" w:hAnsi="Arial" w:cs="Arial"/>
        </w:rPr>
        <w:t>ública</w:t>
      </w:r>
      <w:r w:rsidR="000161E1">
        <w:rPr>
          <w:rFonts w:ascii="Arial" w:hAnsi="Arial" w:cs="Arial"/>
        </w:rPr>
        <w:t xml:space="preserve"> </w:t>
      </w:r>
      <w:r w:rsidR="00335C78">
        <w:rPr>
          <w:rFonts w:ascii="Arial" w:hAnsi="Arial" w:cs="Arial"/>
        </w:rPr>
        <w:t>de resolución</w:t>
      </w:r>
      <w:r w:rsidR="000049C8" w:rsidRPr="00A612B1">
        <w:rPr>
          <w:rFonts w:ascii="Arial" w:hAnsi="Arial" w:cs="Arial"/>
        </w:rPr>
        <w:t xml:space="preserve"> del Tribunal de Justicia Electoral del Estado, las </w:t>
      </w:r>
      <w:r w:rsidR="00AA63A2" w:rsidRPr="00A612B1">
        <w:rPr>
          <w:rFonts w:ascii="Arial" w:hAnsi="Arial" w:cs="Arial"/>
        </w:rPr>
        <w:t>Magistradas</w:t>
      </w:r>
      <w:r w:rsidR="000049C8" w:rsidRPr="00A612B1">
        <w:rPr>
          <w:rFonts w:ascii="Arial" w:hAnsi="Arial" w:cs="Arial"/>
        </w:rPr>
        <w:t xml:space="preserve"> y </w:t>
      </w:r>
      <w:r w:rsidR="00C81E82">
        <w:rPr>
          <w:rFonts w:ascii="Arial" w:hAnsi="Arial" w:cs="Arial"/>
        </w:rPr>
        <w:t>el</w:t>
      </w:r>
      <w:r w:rsidR="00AA63A2" w:rsidRPr="00A612B1">
        <w:rPr>
          <w:rFonts w:ascii="Arial" w:hAnsi="Arial" w:cs="Arial"/>
        </w:rPr>
        <w:t xml:space="preserve"> </w:t>
      </w:r>
      <w:r w:rsidR="00C81E82">
        <w:rPr>
          <w:rFonts w:ascii="Arial" w:hAnsi="Arial" w:cs="Arial"/>
        </w:rPr>
        <w:t>Magistrado</w:t>
      </w:r>
      <w:r w:rsidR="000049C8" w:rsidRPr="00A612B1">
        <w:rPr>
          <w:rFonts w:ascii="Arial" w:hAnsi="Arial" w:cs="Arial"/>
        </w:rPr>
        <w:t xml:space="preserve"> </w:t>
      </w:r>
      <w:r w:rsidR="00DA23E1">
        <w:rPr>
          <w:rFonts w:ascii="Arial" w:hAnsi="Arial" w:cs="Arial"/>
          <w:b/>
        </w:rPr>
        <w:t>GLORIA ESPARZA RODARTE</w:t>
      </w:r>
      <w:r w:rsidR="00990942" w:rsidRPr="00A612B1">
        <w:rPr>
          <w:rFonts w:ascii="Arial" w:hAnsi="Arial" w:cs="Arial"/>
          <w:b/>
        </w:rPr>
        <w:t>,</w:t>
      </w:r>
      <w:r w:rsidR="00A007A2">
        <w:rPr>
          <w:rFonts w:ascii="Arial" w:hAnsi="Arial" w:cs="Arial"/>
          <w:b/>
        </w:rPr>
        <w:t xml:space="preserve"> </w:t>
      </w:r>
      <w:r w:rsidR="00082A81">
        <w:rPr>
          <w:rFonts w:ascii="Arial" w:hAnsi="Arial" w:cs="Arial"/>
          <w:b/>
        </w:rPr>
        <w:t xml:space="preserve">ROCÍO POSADAS RAMÍREZ, </w:t>
      </w:r>
      <w:r w:rsidR="00E657B9">
        <w:rPr>
          <w:rFonts w:ascii="Arial" w:hAnsi="Arial" w:cs="Arial"/>
          <w:b/>
        </w:rPr>
        <w:t>TERESA RODRÍGUEZ TORRES</w:t>
      </w:r>
      <w:r w:rsidR="00082A81" w:rsidRPr="00082A81">
        <w:rPr>
          <w:rFonts w:ascii="Arial" w:hAnsi="Arial" w:cs="Arial"/>
          <w:b/>
        </w:rPr>
        <w:t xml:space="preserve"> </w:t>
      </w:r>
      <w:r w:rsidR="00082A81">
        <w:rPr>
          <w:rFonts w:ascii="Arial" w:hAnsi="Arial" w:cs="Arial"/>
          <w:b/>
        </w:rPr>
        <w:t xml:space="preserve">y </w:t>
      </w:r>
      <w:r w:rsidR="00082A81" w:rsidRPr="00A612B1">
        <w:rPr>
          <w:rFonts w:ascii="Arial" w:hAnsi="Arial" w:cs="Arial"/>
          <w:b/>
        </w:rPr>
        <w:t>JOSÉ ÁNGEL YUEN REYES</w:t>
      </w:r>
      <w:r w:rsidR="00BF7F03">
        <w:rPr>
          <w:rFonts w:ascii="Arial" w:hAnsi="Arial" w:cs="Arial"/>
        </w:rPr>
        <w:t xml:space="preserve"> asistidos por la licenciada</w:t>
      </w:r>
      <w:r w:rsidR="000B53AC" w:rsidRPr="00A612B1">
        <w:rPr>
          <w:rFonts w:ascii="Arial" w:eastAsia="Arial Unicode MS" w:hAnsi="Arial" w:cs="Arial"/>
          <w:b/>
        </w:rPr>
        <w:t xml:space="preserve"> </w:t>
      </w:r>
      <w:r w:rsidR="00BF7F03">
        <w:rPr>
          <w:rFonts w:ascii="Arial" w:eastAsia="Arial Unicode MS" w:hAnsi="Arial" w:cs="Arial"/>
        </w:rPr>
        <w:t>Maricela Acosta Gaytán</w:t>
      </w:r>
      <w:r w:rsidR="000049C8" w:rsidRPr="00DB669E">
        <w:rPr>
          <w:rFonts w:ascii="Arial" w:hAnsi="Arial" w:cs="Arial"/>
        </w:rPr>
        <w:t>, Secr</w:t>
      </w:r>
      <w:r w:rsidR="00BF7F03">
        <w:rPr>
          <w:rFonts w:ascii="Arial" w:hAnsi="Arial" w:cs="Arial"/>
        </w:rPr>
        <w:t>etaria</w:t>
      </w:r>
      <w:r w:rsidR="00CE4D97" w:rsidRPr="00A612B1">
        <w:rPr>
          <w:rFonts w:ascii="Arial" w:hAnsi="Arial" w:cs="Arial"/>
        </w:rPr>
        <w:t xml:space="preserve"> General de Acuerdos</w:t>
      </w:r>
      <w:r w:rsidR="00DD36C9">
        <w:rPr>
          <w:rFonts w:ascii="Arial" w:hAnsi="Arial" w:cs="Arial"/>
        </w:rPr>
        <w:t xml:space="preserve">, </w:t>
      </w:r>
      <w:r w:rsidR="000049C8" w:rsidRPr="00A612B1">
        <w:rPr>
          <w:rFonts w:ascii="Arial" w:hAnsi="Arial" w:cs="Arial"/>
        </w:rPr>
        <w:t>que actúa y da fe.</w:t>
      </w:r>
    </w:p>
    <w:p w14:paraId="17F19160" w14:textId="77777777" w:rsidR="000049C8" w:rsidRPr="00A612B1" w:rsidRDefault="000049C8" w:rsidP="000049C8">
      <w:pPr>
        <w:spacing w:line="360" w:lineRule="auto"/>
        <w:jc w:val="both"/>
        <w:rPr>
          <w:rFonts w:ascii="Arial" w:hAnsi="Arial" w:cs="Arial"/>
          <w:sz w:val="16"/>
          <w:szCs w:val="16"/>
        </w:rPr>
      </w:pPr>
    </w:p>
    <w:p w14:paraId="2962C05B" w14:textId="23155DA7" w:rsidR="000049C8" w:rsidRDefault="000049C8" w:rsidP="000049C8">
      <w:pPr>
        <w:spacing w:line="360" w:lineRule="auto"/>
        <w:jc w:val="both"/>
        <w:rPr>
          <w:rFonts w:ascii="Arial" w:hAnsi="Arial" w:cs="Arial"/>
        </w:rPr>
      </w:pPr>
      <w:r w:rsidRPr="00A612B1">
        <w:rPr>
          <w:rFonts w:ascii="Arial" w:hAnsi="Arial" w:cs="Arial"/>
          <w:b/>
        </w:rPr>
        <w:t>POR LO TANTO SE HACE CONSTAR</w:t>
      </w:r>
      <w:r w:rsidR="005A2F00" w:rsidRPr="00A612B1">
        <w:rPr>
          <w:rFonts w:ascii="Arial" w:hAnsi="Arial" w:cs="Arial"/>
        </w:rPr>
        <w:t>:</w:t>
      </w:r>
      <w:r w:rsidRPr="00A612B1">
        <w:rPr>
          <w:rFonts w:ascii="Arial" w:hAnsi="Arial" w:cs="Arial"/>
        </w:rPr>
        <w:t xml:space="preserve"> Que al encontrarse presentes </w:t>
      </w:r>
      <w:r w:rsidR="00335C78">
        <w:rPr>
          <w:rFonts w:ascii="Arial" w:hAnsi="Arial" w:cs="Arial"/>
        </w:rPr>
        <w:t xml:space="preserve">en esta sesión </w:t>
      </w:r>
      <w:r w:rsidR="00096519">
        <w:rPr>
          <w:rFonts w:ascii="Arial" w:hAnsi="Arial" w:cs="Arial"/>
        </w:rPr>
        <w:t>pública</w:t>
      </w:r>
      <w:r w:rsidR="00C90D68">
        <w:rPr>
          <w:rFonts w:ascii="Arial" w:hAnsi="Arial" w:cs="Arial"/>
        </w:rPr>
        <w:t xml:space="preserve"> </w:t>
      </w:r>
      <w:r w:rsidR="00335C78">
        <w:rPr>
          <w:rFonts w:ascii="Arial" w:hAnsi="Arial" w:cs="Arial"/>
        </w:rPr>
        <w:t>de resolución</w:t>
      </w:r>
      <w:r w:rsidR="00E657B9">
        <w:rPr>
          <w:rFonts w:ascii="Arial" w:hAnsi="Arial" w:cs="Arial"/>
        </w:rPr>
        <w:t xml:space="preserve"> </w:t>
      </w:r>
      <w:r w:rsidR="00573E7C">
        <w:rPr>
          <w:rFonts w:ascii="Arial" w:hAnsi="Arial" w:cs="Arial"/>
        </w:rPr>
        <w:t xml:space="preserve">cuatro </w:t>
      </w:r>
      <w:r w:rsidR="006166D2" w:rsidRPr="006166D2">
        <w:rPr>
          <w:rFonts w:ascii="Arial" w:hAnsi="Arial" w:cs="Arial"/>
        </w:rPr>
        <w:t>integrantes del Pleno de este Tribunal, en consecuencia existe quórum para sesionar vál</w:t>
      </w:r>
      <w:r w:rsidR="00A67507">
        <w:rPr>
          <w:rFonts w:ascii="Arial" w:hAnsi="Arial" w:cs="Arial"/>
        </w:rPr>
        <w:t xml:space="preserve">idamente, de conformidad con el </w:t>
      </w:r>
      <w:r w:rsidR="006166D2" w:rsidRPr="006166D2">
        <w:rPr>
          <w:rFonts w:ascii="Arial" w:hAnsi="Arial" w:cs="Arial"/>
        </w:rPr>
        <w:t>artículo 16, párrafo segundo</w:t>
      </w:r>
      <w:r w:rsidR="00C54505">
        <w:rPr>
          <w:rFonts w:ascii="Arial" w:hAnsi="Arial" w:cs="Arial"/>
        </w:rPr>
        <w:t>,</w:t>
      </w:r>
      <w:r w:rsidR="006166D2" w:rsidRPr="006166D2">
        <w:rPr>
          <w:rFonts w:ascii="Arial" w:hAnsi="Arial" w:cs="Arial"/>
        </w:rPr>
        <w:t xml:space="preserve"> de l</w:t>
      </w:r>
      <w:r w:rsidR="006166D2">
        <w:rPr>
          <w:rFonts w:ascii="Arial" w:hAnsi="Arial" w:cs="Arial"/>
        </w:rPr>
        <w:t>a Ley Orgánica de este Tribunal</w:t>
      </w:r>
      <w:r w:rsidR="00351925" w:rsidRPr="00A612B1">
        <w:rPr>
          <w:rFonts w:ascii="Arial" w:hAnsi="Arial" w:cs="Arial"/>
        </w:rPr>
        <w:t>; asi</w:t>
      </w:r>
      <w:r w:rsidRPr="00A612B1">
        <w:rPr>
          <w:rFonts w:ascii="Arial" w:hAnsi="Arial" w:cs="Arial"/>
        </w:rPr>
        <w:t>mismo</w:t>
      </w:r>
      <w:r w:rsidR="00DB669E">
        <w:rPr>
          <w:rFonts w:ascii="Arial" w:hAnsi="Arial" w:cs="Arial"/>
        </w:rPr>
        <w:t>,</w:t>
      </w:r>
      <w:r w:rsidR="002D3DD6" w:rsidRPr="00A612B1">
        <w:rPr>
          <w:rFonts w:ascii="Arial" w:hAnsi="Arial" w:cs="Arial"/>
        </w:rPr>
        <w:t xml:space="preserve"> se</w:t>
      </w:r>
      <w:r w:rsidRPr="00A612B1">
        <w:rPr>
          <w:rFonts w:ascii="Arial" w:hAnsi="Arial" w:cs="Arial"/>
        </w:rPr>
        <w:t xml:space="preserve"> informa que el orden del día programado para esta fecha, es </w:t>
      </w:r>
      <w:r w:rsidR="00335C78">
        <w:rPr>
          <w:rFonts w:ascii="Arial" w:hAnsi="Arial" w:cs="Arial"/>
        </w:rPr>
        <w:t>la celebración de la sesión</w:t>
      </w:r>
      <w:r w:rsidR="00096519">
        <w:rPr>
          <w:rFonts w:ascii="Arial" w:hAnsi="Arial" w:cs="Arial"/>
        </w:rPr>
        <w:t xml:space="preserve"> pública</w:t>
      </w:r>
      <w:r w:rsidR="000161E1">
        <w:rPr>
          <w:rFonts w:ascii="Arial" w:hAnsi="Arial" w:cs="Arial"/>
        </w:rPr>
        <w:t xml:space="preserve"> </w:t>
      </w:r>
      <w:r w:rsidR="00B81177" w:rsidRPr="00A612B1">
        <w:rPr>
          <w:rFonts w:ascii="Arial" w:hAnsi="Arial" w:cs="Arial"/>
        </w:rPr>
        <w:t>de discusión y votaci</w:t>
      </w:r>
      <w:r w:rsidR="00D77787" w:rsidRPr="00A612B1">
        <w:rPr>
          <w:rFonts w:ascii="Arial" w:hAnsi="Arial" w:cs="Arial"/>
        </w:rPr>
        <w:t xml:space="preserve">ón </w:t>
      </w:r>
      <w:r w:rsidR="00844F46">
        <w:rPr>
          <w:rFonts w:ascii="Arial" w:hAnsi="Arial" w:cs="Arial"/>
        </w:rPr>
        <w:t>de</w:t>
      </w:r>
      <w:r w:rsidR="00D07C38">
        <w:rPr>
          <w:rFonts w:ascii="Arial" w:hAnsi="Arial" w:cs="Arial"/>
        </w:rPr>
        <w:t xml:space="preserve"> </w:t>
      </w:r>
      <w:r w:rsidR="00A50F02">
        <w:rPr>
          <w:rFonts w:ascii="Arial" w:hAnsi="Arial" w:cs="Arial"/>
        </w:rPr>
        <w:t>l</w:t>
      </w:r>
      <w:r w:rsidR="00D07C38">
        <w:rPr>
          <w:rFonts w:ascii="Arial" w:hAnsi="Arial" w:cs="Arial"/>
        </w:rPr>
        <w:t>os</w:t>
      </w:r>
      <w:r w:rsidR="00312E2B">
        <w:rPr>
          <w:rFonts w:ascii="Arial" w:hAnsi="Arial" w:cs="Arial"/>
        </w:rPr>
        <w:t xml:space="preserve"> </w:t>
      </w:r>
      <w:r w:rsidRPr="00A612B1">
        <w:rPr>
          <w:rFonts w:ascii="Arial" w:hAnsi="Arial" w:cs="Arial"/>
        </w:rPr>
        <w:t>proyecto</w:t>
      </w:r>
      <w:r w:rsidR="00D07C38">
        <w:rPr>
          <w:rFonts w:ascii="Arial" w:hAnsi="Arial" w:cs="Arial"/>
        </w:rPr>
        <w:t>s</w:t>
      </w:r>
      <w:r w:rsidR="00850545">
        <w:rPr>
          <w:rFonts w:ascii="Arial" w:hAnsi="Arial" w:cs="Arial"/>
        </w:rPr>
        <w:t xml:space="preserve"> </w:t>
      </w:r>
      <w:r w:rsidRPr="00A612B1">
        <w:rPr>
          <w:rFonts w:ascii="Arial" w:hAnsi="Arial" w:cs="Arial"/>
        </w:rPr>
        <w:t xml:space="preserve">de resolución </w:t>
      </w:r>
      <w:r w:rsidR="00EA5C22" w:rsidRPr="00A612B1">
        <w:rPr>
          <w:rFonts w:ascii="Arial" w:hAnsi="Arial" w:cs="Arial"/>
        </w:rPr>
        <w:t>relativo</w:t>
      </w:r>
      <w:r w:rsidR="00D07C38">
        <w:rPr>
          <w:rFonts w:ascii="Arial" w:hAnsi="Arial" w:cs="Arial"/>
        </w:rPr>
        <w:t>s</w:t>
      </w:r>
      <w:r w:rsidR="00312E2B">
        <w:rPr>
          <w:rFonts w:ascii="Arial" w:hAnsi="Arial" w:cs="Arial"/>
        </w:rPr>
        <w:t xml:space="preserve"> a</w:t>
      </w:r>
      <w:r w:rsidR="00D07C38">
        <w:rPr>
          <w:rFonts w:ascii="Arial" w:hAnsi="Arial" w:cs="Arial"/>
        </w:rPr>
        <w:t xml:space="preserve"> </w:t>
      </w:r>
      <w:r w:rsidR="00A50F02">
        <w:rPr>
          <w:rFonts w:ascii="Arial" w:hAnsi="Arial" w:cs="Arial"/>
        </w:rPr>
        <w:t>l</w:t>
      </w:r>
      <w:r w:rsidR="00D07C38">
        <w:rPr>
          <w:rFonts w:ascii="Arial" w:hAnsi="Arial" w:cs="Arial"/>
        </w:rPr>
        <w:t>os</w:t>
      </w:r>
      <w:r w:rsidR="00EA5C22" w:rsidRPr="00A612B1">
        <w:rPr>
          <w:rFonts w:ascii="Arial" w:hAnsi="Arial" w:cs="Arial"/>
        </w:rPr>
        <w:t xml:space="preserve"> </w:t>
      </w:r>
      <w:r w:rsidR="00D77787" w:rsidRPr="00A612B1">
        <w:rPr>
          <w:rFonts w:ascii="Arial" w:hAnsi="Arial" w:cs="Arial"/>
        </w:rPr>
        <w:t>expediente</w:t>
      </w:r>
      <w:r w:rsidR="00D07C38">
        <w:rPr>
          <w:rFonts w:ascii="Arial" w:hAnsi="Arial" w:cs="Arial"/>
        </w:rPr>
        <w:t>s</w:t>
      </w:r>
      <w:r w:rsidR="00EA5C22" w:rsidRPr="00A612B1">
        <w:rPr>
          <w:rFonts w:ascii="Arial" w:hAnsi="Arial" w:cs="Arial"/>
        </w:rPr>
        <w:t xml:space="preserve"> </w:t>
      </w:r>
      <w:r w:rsidR="00D77787" w:rsidRPr="00A612B1">
        <w:rPr>
          <w:rFonts w:ascii="Arial" w:hAnsi="Arial" w:cs="Arial"/>
        </w:rPr>
        <w:t>siguiente</w:t>
      </w:r>
      <w:r w:rsidR="00D07C38">
        <w:rPr>
          <w:rFonts w:ascii="Arial" w:hAnsi="Arial" w:cs="Arial"/>
        </w:rPr>
        <w:t>s</w:t>
      </w:r>
      <w:r w:rsidRPr="00A612B1">
        <w:rPr>
          <w:rFonts w:ascii="Arial" w:hAnsi="Arial" w:cs="Arial"/>
        </w:rPr>
        <w:t>:</w:t>
      </w:r>
    </w:p>
    <w:tbl>
      <w:tblPr>
        <w:tblW w:w="8750" w:type="dxa"/>
        <w:jc w:val="center"/>
        <w:tblLayout w:type="fixed"/>
        <w:tblCellMar>
          <w:left w:w="10" w:type="dxa"/>
          <w:right w:w="10" w:type="dxa"/>
        </w:tblCellMar>
        <w:tblLook w:val="04A0" w:firstRow="1" w:lastRow="0" w:firstColumn="1" w:lastColumn="0" w:noHBand="0" w:noVBand="1"/>
      </w:tblPr>
      <w:tblGrid>
        <w:gridCol w:w="2112"/>
        <w:gridCol w:w="2168"/>
        <w:gridCol w:w="23"/>
        <w:gridCol w:w="2338"/>
        <w:gridCol w:w="23"/>
        <w:gridCol w:w="2063"/>
        <w:gridCol w:w="23"/>
      </w:tblGrid>
      <w:tr w:rsidR="00836B2D" w:rsidRPr="00173FB9" w14:paraId="093E068F" w14:textId="77777777" w:rsidTr="000669D0">
        <w:trPr>
          <w:gridAfter w:val="1"/>
          <w:wAfter w:w="23" w:type="dxa"/>
          <w:trHeight w:val="768"/>
          <w:jc w:val="center"/>
        </w:trPr>
        <w:tc>
          <w:tcPr>
            <w:tcW w:w="2112" w:type="dxa"/>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7B67BD74" w14:textId="77777777" w:rsidR="00836B2D" w:rsidRPr="00173FB9" w:rsidRDefault="00836B2D" w:rsidP="000669D0">
            <w:pPr>
              <w:tabs>
                <w:tab w:val="left" w:pos="0"/>
              </w:tabs>
              <w:contextualSpacing/>
              <w:jc w:val="both"/>
              <w:rPr>
                <w:rFonts w:ascii="Century Gothic" w:hAnsi="Century Gothic" w:cs="Arial"/>
                <w:b/>
                <w:color w:val="000000"/>
                <w:sz w:val="20"/>
                <w:szCs w:val="20"/>
              </w:rPr>
            </w:pPr>
          </w:p>
          <w:p w14:paraId="55DC0C9E" w14:textId="77777777" w:rsidR="00836B2D" w:rsidRPr="00173FB9" w:rsidRDefault="00836B2D" w:rsidP="000669D0">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EXPEDIENTE</w:t>
            </w:r>
          </w:p>
        </w:tc>
        <w:tc>
          <w:tcPr>
            <w:tcW w:w="2168" w:type="dxa"/>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75DCDE70" w14:textId="77777777" w:rsidR="00836B2D" w:rsidRPr="00173FB9" w:rsidRDefault="00836B2D" w:rsidP="000669D0">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ACTOR Y/O DENUNCIANTE</w:t>
            </w:r>
          </w:p>
        </w:tc>
        <w:tc>
          <w:tcPr>
            <w:tcW w:w="2361" w:type="dxa"/>
            <w:gridSpan w:val="2"/>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354E751C" w14:textId="77777777" w:rsidR="00836B2D" w:rsidRPr="00173FB9" w:rsidRDefault="00836B2D" w:rsidP="000669D0">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AUTORIDAD RESPONSABLE Y/O DENUNCIADO</w:t>
            </w:r>
          </w:p>
        </w:tc>
        <w:tc>
          <w:tcPr>
            <w:tcW w:w="2086" w:type="dxa"/>
            <w:gridSpan w:val="2"/>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hideMark/>
          </w:tcPr>
          <w:p w14:paraId="1DEF87EB" w14:textId="77777777" w:rsidR="00836B2D" w:rsidRPr="00173FB9" w:rsidRDefault="00836B2D" w:rsidP="000669D0">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MAGISTRADO /A INSTRUCTOR /A</w:t>
            </w:r>
          </w:p>
        </w:tc>
      </w:tr>
      <w:tr w:rsidR="00836B2D" w:rsidRPr="009604BF" w14:paraId="4770BCE1"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B8E5AAA" w14:textId="77777777" w:rsidR="00836B2D" w:rsidRPr="00B65E3C" w:rsidRDefault="00836B2D" w:rsidP="000669D0">
            <w:pPr>
              <w:jc w:val="center"/>
              <w:rPr>
                <w:rFonts w:ascii="Century Gothic" w:hAnsi="Century Gothic" w:cs="Arial"/>
                <w:sz w:val="16"/>
                <w:szCs w:val="16"/>
              </w:rPr>
            </w:pPr>
          </w:p>
          <w:p w14:paraId="57676630" w14:textId="77777777" w:rsidR="009B1AA4" w:rsidRDefault="009B1AA4" w:rsidP="000669D0">
            <w:pPr>
              <w:jc w:val="center"/>
              <w:rPr>
                <w:rFonts w:ascii="Century Gothic" w:hAnsi="Century Gothic" w:cs="Arial"/>
                <w:sz w:val="16"/>
                <w:szCs w:val="16"/>
              </w:rPr>
            </w:pPr>
          </w:p>
          <w:p w14:paraId="0F3906E0" w14:textId="14D31DD9" w:rsidR="00836B2D" w:rsidRPr="00B65E3C" w:rsidRDefault="00A67507" w:rsidP="000669D0">
            <w:pPr>
              <w:jc w:val="center"/>
              <w:rPr>
                <w:rFonts w:ascii="Century Gothic" w:hAnsi="Century Gothic" w:cs="Arial"/>
                <w:sz w:val="16"/>
                <w:szCs w:val="16"/>
              </w:rPr>
            </w:pPr>
            <w:r>
              <w:rPr>
                <w:rFonts w:ascii="Century Gothic" w:hAnsi="Century Gothic" w:cs="Arial"/>
                <w:sz w:val="16"/>
                <w:szCs w:val="16"/>
              </w:rPr>
              <w:t>TRIJEZ-JDC-020</w:t>
            </w:r>
            <w:r w:rsidR="003E7D60">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6A6C884" w14:textId="77777777" w:rsidR="009B1AA4" w:rsidRDefault="009B1AA4" w:rsidP="009B1AA4">
            <w:pPr>
              <w:jc w:val="center"/>
              <w:rPr>
                <w:rFonts w:ascii="Century Gothic" w:hAnsi="Century Gothic" w:cs="Arial"/>
                <w:sz w:val="16"/>
                <w:szCs w:val="16"/>
              </w:rPr>
            </w:pPr>
          </w:p>
          <w:p w14:paraId="34C83168" w14:textId="77777777" w:rsidR="00836B2D" w:rsidRDefault="009B1AA4" w:rsidP="009B1AA4">
            <w:pPr>
              <w:jc w:val="center"/>
              <w:rPr>
                <w:rFonts w:ascii="Century Gothic" w:hAnsi="Century Gothic" w:cs="Arial"/>
                <w:sz w:val="16"/>
                <w:szCs w:val="16"/>
              </w:rPr>
            </w:pPr>
            <w:r w:rsidRPr="009B1AA4">
              <w:rPr>
                <w:rFonts w:ascii="Century Gothic" w:hAnsi="Century Gothic" w:cs="Arial"/>
                <w:sz w:val="16"/>
                <w:szCs w:val="16"/>
              </w:rPr>
              <w:t>CAMERINO ELEAZAR MÁRQUEZ MADRID Y JOSÉ JUAN MENDOZA MATDONADO</w:t>
            </w:r>
          </w:p>
          <w:p w14:paraId="19C96E0F" w14:textId="72471983" w:rsidR="009B1AA4" w:rsidRPr="00B65E3C" w:rsidRDefault="009B1AA4" w:rsidP="009B1AA4">
            <w:pPr>
              <w:jc w:val="center"/>
              <w:rPr>
                <w:rFonts w:ascii="Century Gothic" w:hAnsi="Century Gothic" w:cs="Arial"/>
                <w:sz w:val="16"/>
                <w:szCs w:val="16"/>
              </w:rPr>
            </w:pP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F1C20D1" w14:textId="77777777" w:rsidR="009B1AA4" w:rsidRDefault="009B1AA4" w:rsidP="009B1AA4">
            <w:pPr>
              <w:jc w:val="center"/>
              <w:rPr>
                <w:rFonts w:ascii="Century Gothic" w:hAnsi="Century Gothic" w:cs="Arial"/>
                <w:sz w:val="16"/>
                <w:szCs w:val="16"/>
              </w:rPr>
            </w:pPr>
          </w:p>
          <w:p w14:paraId="5F8FEF24" w14:textId="76A5586C" w:rsidR="00836B2D" w:rsidRPr="00B65E3C" w:rsidRDefault="00FC736A" w:rsidP="009B1AA4">
            <w:pPr>
              <w:jc w:val="center"/>
              <w:rPr>
                <w:rFonts w:ascii="Century Gothic" w:hAnsi="Century Gothic" w:cs="Arial"/>
                <w:sz w:val="16"/>
                <w:szCs w:val="16"/>
              </w:rPr>
            </w:pPr>
            <w:r>
              <w:rPr>
                <w:rFonts w:ascii="Century Gothic" w:hAnsi="Century Gothic" w:cs="Arial"/>
                <w:sz w:val="16"/>
                <w:szCs w:val="16"/>
              </w:rPr>
              <w:t xml:space="preserve"> </w:t>
            </w:r>
            <w:r w:rsidR="00401D83">
              <w:rPr>
                <w:rFonts w:ascii="Century Gothic" w:hAnsi="Century Gothic" w:cs="Arial"/>
                <w:sz w:val="16"/>
                <w:szCs w:val="16"/>
              </w:rPr>
              <w:t>CONSEJO GENERAT DEL</w:t>
            </w:r>
            <w:r w:rsidR="009B1AA4" w:rsidRPr="009B1AA4">
              <w:rPr>
                <w:rFonts w:ascii="Century Gothic" w:hAnsi="Century Gothic" w:cs="Arial"/>
                <w:sz w:val="16"/>
                <w:szCs w:val="16"/>
              </w:rPr>
              <w:t xml:space="preserve"> INSTITUTO ELECTORAL DEL ESTADO DE ZACATECAS</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2FD63309" w14:textId="048E476E" w:rsidR="00836B2D" w:rsidRPr="00B65E3C" w:rsidRDefault="009B1AA4"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ROCIO POSADAS RAMÍREZ</w:t>
            </w:r>
          </w:p>
        </w:tc>
      </w:tr>
      <w:tr w:rsidR="00836B2D" w:rsidRPr="009604BF" w14:paraId="75E10474"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B0AF10F" w14:textId="77777777" w:rsidR="00836B2D" w:rsidRPr="00B65E3C" w:rsidRDefault="00836B2D" w:rsidP="000669D0">
            <w:pPr>
              <w:jc w:val="center"/>
              <w:rPr>
                <w:rFonts w:ascii="Century Gothic" w:hAnsi="Century Gothic" w:cs="Arial"/>
                <w:sz w:val="16"/>
                <w:szCs w:val="16"/>
              </w:rPr>
            </w:pPr>
          </w:p>
          <w:p w14:paraId="7DCEA6CF" w14:textId="124B728B" w:rsidR="00836B2D" w:rsidRPr="00B65E3C" w:rsidRDefault="00290B44" w:rsidP="000669D0">
            <w:pPr>
              <w:jc w:val="center"/>
              <w:rPr>
                <w:rFonts w:ascii="Century Gothic" w:hAnsi="Century Gothic" w:cs="Arial"/>
                <w:sz w:val="16"/>
                <w:szCs w:val="16"/>
              </w:rPr>
            </w:pPr>
            <w:r>
              <w:rPr>
                <w:rFonts w:ascii="Century Gothic" w:hAnsi="Century Gothic" w:cs="Arial"/>
                <w:sz w:val="16"/>
                <w:szCs w:val="16"/>
              </w:rPr>
              <w:t>TRIJEZ-PES-0</w:t>
            </w:r>
            <w:r w:rsidR="00FC00A9">
              <w:rPr>
                <w:rFonts w:ascii="Century Gothic" w:hAnsi="Century Gothic" w:cs="Arial"/>
                <w:sz w:val="16"/>
                <w:szCs w:val="16"/>
              </w:rPr>
              <w:t>8</w:t>
            </w:r>
            <w:r>
              <w:rPr>
                <w:rFonts w:ascii="Century Gothic" w:hAnsi="Century Gothic" w:cs="Arial"/>
                <w:sz w:val="16"/>
                <w:szCs w:val="16"/>
              </w:rPr>
              <w:t>7</w:t>
            </w:r>
            <w:r w:rsidR="00836B2D" w:rsidRPr="00B65E3C">
              <w:rPr>
                <w:rFonts w:ascii="Century Gothic" w:hAnsi="Century Gothic" w:cs="Arial"/>
                <w:sz w:val="16"/>
                <w:szCs w:val="16"/>
              </w:rPr>
              <w:t>/2024</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0E2F87D" w14:textId="77777777" w:rsidR="00DB45D7" w:rsidRDefault="00DB45D7" w:rsidP="00FC00A9">
            <w:pPr>
              <w:jc w:val="center"/>
              <w:rPr>
                <w:rFonts w:ascii="Century Gothic" w:hAnsi="Century Gothic" w:cs="Arial"/>
                <w:sz w:val="16"/>
                <w:szCs w:val="16"/>
              </w:rPr>
            </w:pPr>
          </w:p>
          <w:p w14:paraId="7BE255A5" w14:textId="12294898" w:rsidR="00836B2D" w:rsidRPr="00B65E3C" w:rsidRDefault="00290B44" w:rsidP="00FC00A9">
            <w:pPr>
              <w:jc w:val="center"/>
              <w:rPr>
                <w:rFonts w:ascii="Century Gothic" w:hAnsi="Century Gothic" w:cs="Arial"/>
                <w:sz w:val="16"/>
                <w:szCs w:val="16"/>
              </w:rPr>
            </w:pPr>
            <w:r>
              <w:rPr>
                <w:rFonts w:ascii="Century Gothic" w:hAnsi="Century Gothic" w:cs="Arial"/>
                <w:sz w:val="16"/>
                <w:szCs w:val="16"/>
              </w:rPr>
              <w:t>PARTIDO POLÍTICO MORENA</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E63C35A" w14:textId="77777777" w:rsidR="00DB45D7" w:rsidRDefault="00DB45D7" w:rsidP="000669D0">
            <w:pPr>
              <w:jc w:val="center"/>
              <w:rPr>
                <w:rFonts w:ascii="Century Gothic" w:hAnsi="Century Gothic" w:cs="Arial"/>
                <w:sz w:val="16"/>
                <w:szCs w:val="16"/>
              </w:rPr>
            </w:pPr>
          </w:p>
          <w:p w14:paraId="22D4BDF2" w14:textId="77777777" w:rsidR="00DB45D7" w:rsidRDefault="00290B44" w:rsidP="009B1AA4">
            <w:pPr>
              <w:jc w:val="center"/>
              <w:rPr>
                <w:rFonts w:ascii="Century Gothic" w:hAnsi="Century Gothic" w:cs="Arial"/>
                <w:sz w:val="16"/>
                <w:szCs w:val="16"/>
              </w:rPr>
            </w:pPr>
            <w:r>
              <w:rPr>
                <w:rFonts w:ascii="Century Gothic" w:hAnsi="Century Gothic" w:cs="Arial"/>
                <w:sz w:val="16"/>
                <w:szCs w:val="16"/>
              </w:rPr>
              <w:t>ROBERTO LUÉVANO RUÍZ, CANDIDATO A PRESIDENTE Y OTROS.</w:t>
            </w:r>
          </w:p>
          <w:p w14:paraId="34FCA449" w14:textId="2F95D9E4" w:rsidR="00290B44" w:rsidRPr="00B65E3C" w:rsidRDefault="00290B44" w:rsidP="009B1AA4">
            <w:pPr>
              <w:jc w:val="center"/>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5B375C69" w14:textId="6604E038" w:rsidR="00836B2D" w:rsidRPr="00B65E3C" w:rsidRDefault="009B1AA4"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ROCIO POSADAS RAMÍREZ</w:t>
            </w:r>
          </w:p>
        </w:tc>
      </w:tr>
      <w:tr w:rsidR="00836B2D" w:rsidRPr="009604BF" w14:paraId="3CA29652"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474CDF3" w14:textId="5687B6A4" w:rsidR="00836B2D" w:rsidRPr="00B65E3C" w:rsidRDefault="00836B2D" w:rsidP="000669D0">
            <w:pPr>
              <w:jc w:val="center"/>
              <w:rPr>
                <w:rFonts w:ascii="Century Gothic" w:hAnsi="Century Gothic" w:cs="Arial"/>
                <w:sz w:val="16"/>
                <w:szCs w:val="16"/>
              </w:rPr>
            </w:pPr>
          </w:p>
          <w:p w14:paraId="200DCE34" w14:textId="760828EA" w:rsidR="00836B2D" w:rsidRPr="00B65E3C" w:rsidRDefault="00290B44" w:rsidP="000669D0">
            <w:pPr>
              <w:jc w:val="center"/>
              <w:rPr>
                <w:rFonts w:ascii="Century Gothic" w:hAnsi="Century Gothic" w:cs="Arial"/>
                <w:sz w:val="16"/>
                <w:szCs w:val="16"/>
              </w:rPr>
            </w:pPr>
            <w:r>
              <w:rPr>
                <w:rFonts w:ascii="Century Gothic" w:hAnsi="Century Gothic" w:cs="Arial"/>
                <w:sz w:val="16"/>
                <w:szCs w:val="16"/>
              </w:rPr>
              <w:t>TRIJEZ-PES-096</w:t>
            </w:r>
            <w:r w:rsidR="00676E2D">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D05E79C" w14:textId="77777777" w:rsidR="009F6A6C" w:rsidRDefault="009F6A6C" w:rsidP="000669D0">
            <w:pPr>
              <w:jc w:val="center"/>
              <w:rPr>
                <w:rFonts w:ascii="Century Gothic" w:hAnsi="Century Gothic" w:cs="Arial"/>
                <w:sz w:val="16"/>
                <w:szCs w:val="16"/>
              </w:rPr>
            </w:pPr>
          </w:p>
          <w:p w14:paraId="4CAC5C15" w14:textId="043F2933" w:rsidR="00DB45D7" w:rsidRPr="00B65E3C" w:rsidRDefault="00290B44" w:rsidP="00290B44">
            <w:pPr>
              <w:jc w:val="center"/>
              <w:rPr>
                <w:rFonts w:ascii="Century Gothic" w:hAnsi="Century Gothic" w:cs="Arial"/>
                <w:sz w:val="16"/>
                <w:szCs w:val="16"/>
              </w:rPr>
            </w:pPr>
            <w:r w:rsidRPr="00290B44">
              <w:rPr>
                <w:rFonts w:ascii="Century Gothic" w:hAnsi="Century Gothic" w:cs="Arial"/>
                <w:sz w:val="16"/>
                <w:szCs w:val="16"/>
              </w:rPr>
              <w:t>PARTIDO VERDE ECOLOGISTA DE MÉXICO</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A1118EF" w14:textId="77777777" w:rsidR="00836B2D" w:rsidRDefault="00836B2D" w:rsidP="00DB45D7">
            <w:pPr>
              <w:jc w:val="center"/>
              <w:rPr>
                <w:rFonts w:ascii="Century Gothic" w:hAnsi="Century Gothic" w:cs="Arial"/>
                <w:sz w:val="16"/>
                <w:szCs w:val="16"/>
              </w:rPr>
            </w:pPr>
          </w:p>
          <w:p w14:paraId="2C5A4E35" w14:textId="64BF2E64" w:rsidR="00DB45D7" w:rsidRDefault="00290B44" w:rsidP="00DB45D7">
            <w:pPr>
              <w:jc w:val="center"/>
              <w:rPr>
                <w:rFonts w:ascii="Century Gothic" w:hAnsi="Century Gothic" w:cs="Arial"/>
                <w:sz w:val="16"/>
                <w:szCs w:val="16"/>
              </w:rPr>
            </w:pPr>
            <w:r w:rsidRPr="00290B44">
              <w:rPr>
                <w:rFonts w:ascii="Century Gothic" w:hAnsi="Century Gothic" w:cs="Arial"/>
                <w:sz w:val="16"/>
                <w:szCs w:val="16"/>
              </w:rPr>
              <w:t xml:space="preserve">SALVADOR ARELLANO </w:t>
            </w:r>
            <w:r w:rsidR="00401D83">
              <w:rPr>
                <w:rFonts w:ascii="Century Gothic" w:hAnsi="Century Gothic" w:cs="Arial"/>
                <w:sz w:val="16"/>
                <w:szCs w:val="16"/>
              </w:rPr>
              <w:t>ANAYA</w:t>
            </w:r>
          </w:p>
          <w:p w14:paraId="0B557E81" w14:textId="061C3CB5" w:rsidR="00DB45D7" w:rsidRPr="00B65E3C" w:rsidRDefault="00DB45D7" w:rsidP="00DB45D7">
            <w:pPr>
              <w:jc w:val="center"/>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69E2CB6A" w14:textId="1142A8D1" w:rsidR="00836B2D" w:rsidRPr="00B65E3C" w:rsidRDefault="00401D83"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lastRenderedPageBreak/>
              <w:t>ROCIO POSADAS RAMÍREZ</w:t>
            </w:r>
          </w:p>
        </w:tc>
      </w:tr>
      <w:tr w:rsidR="00836B2D" w:rsidRPr="009604BF" w14:paraId="612658EA"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46DA872" w14:textId="77777777" w:rsidR="00836B2D" w:rsidRPr="00B65E3C" w:rsidRDefault="00836B2D" w:rsidP="000669D0">
            <w:pPr>
              <w:jc w:val="center"/>
              <w:rPr>
                <w:rFonts w:ascii="Century Gothic" w:hAnsi="Century Gothic" w:cs="Arial"/>
                <w:sz w:val="16"/>
                <w:szCs w:val="16"/>
              </w:rPr>
            </w:pPr>
          </w:p>
          <w:p w14:paraId="3DE40364" w14:textId="14EF0017" w:rsidR="00836B2D" w:rsidRPr="00B65E3C" w:rsidRDefault="00401D83" w:rsidP="000669D0">
            <w:pPr>
              <w:jc w:val="center"/>
              <w:rPr>
                <w:rFonts w:ascii="Century Gothic" w:hAnsi="Century Gothic" w:cs="Arial"/>
                <w:sz w:val="16"/>
                <w:szCs w:val="16"/>
              </w:rPr>
            </w:pPr>
            <w:r>
              <w:rPr>
                <w:rFonts w:ascii="Century Gothic" w:hAnsi="Century Gothic" w:cs="Arial"/>
                <w:sz w:val="16"/>
                <w:szCs w:val="16"/>
              </w:rPr>
              <w:t>TRIJEZ.JNE-0</w:t>
            </w:r>
            <w:r w:rsidRPr="00401D83">
              <w:rPr>
                <w:rFonts w:ascii="Century Gothic" w:hAnsi="Century Gothic" w:cs="Arial"/>
                <w:sz w:val="16"/>
                <w:szCs w:val="16"/>
              </w:rPr>
              <w:t>2/2025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F62F555" w14:textId="77777777" w:rsidR="00836B2D" w:rsidRDefault="00836B2D" w:rsidP="000669D0">
            <w:pPr>
              <w:jc w:val="center"/>
              <w:rPr>
                <w:rFonts w:ascii="Century Gothic" w:hAnsi="Century Gothic" w:cs="Arial"/>
                <w:sz w:val="16"/>
                <w:szCs w:val="16"/>
              </w:rPr>
            </w:pPr>
          </w:p>
          <w:p w14:paraId="493535ED" w14:textId="77777777" w:rsidR="00836B2D" w:rsidRDefault="00401D83" w:rsidP="00DB45D7">
            <w:pPr>
              <w:jc w:val="center"/>
              <w:rPr>
                <w:rFonts w:ascii="Century Gothic" w:hAnsi="Century Gothic" w:cs="Arial"/>
                <w:sz w:val="16"/>
                <w:szCs w:val="16"/>
              </w:rPr>
            </w:pPr>
            <w:r>
              <w:rPr>
                <w:rFonts w:ascii="Century Gothic" w:hAnsi="Century Gothic" w:cs="Arial"/>
                <w:sz w:val="16"/>
                <w:szCs w:val="16"/>
              </w:rPr>
              <w:t xml:space="preserve">YOLANDA ZAMORA RAMÍREZ, ADRIANA LÓPEZ IBARRA Y GLENDA DANIELA FRAUSTO FLORES </w:t>
            </w:r>
          </w:p>
          <w:p w14:paraId="426AAE32" w14:textId="00E1BAF6" w:rsidR="00D97BC7" w:rsidRPr="00B65E3C" w:rsidRDefault="00D97BC7" w:rsidP="00DB45D7">
            <w:pPr>
              <w:jc w:val="center"/>
              <w:rPr>
                <w:rFonts w:ascii="Century Gothic" w:hAnsi="Century Gothic" w:cs="Arial"/>
                <w:sz w:val="16"/>
                <w:szCs w:val="16"/>
              </w:rPr>
            </w:pP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51690AC" w14:textId="77777777" w:rsidR="00836B2D" w:rsidRDefault="00836B2D" w:rsidP="00DB45D7">
            <w:pPr>
              <w:jc w:val="both"/>
              <w:rPr>
                <w:rFonts w:ascii="Century Gothic" w:hAnsi="Century Gothic" w:cs="Arial"/>
                <w:sz w:val="16"/>
                <w:szCs w:val="16"/>
              </w:rPr>
            </w:pPr>
          </w:p>
          <w:p w14:paraId="11A998CC" w14:textId="7B01D729" w:rsidR="00F2689A" w:rsidRPr="00B65E3C" w:rsidRDefault="00C20E90" w:rsidP="00401D83">
            <w:pPr>
              <w:jc w:val="both"/>
              <w:rPr>
                <w:rFonts w:ascii="Century Gothic" w:hAnsi="Century Gothic" w:cs="Arial"/>
                <w:sz w:val="16"/>
                <w:szCs w:val="16"/>
              </w:rPr>
            </w:pPr>
            <w:r>
              <w:rPr>
                <w:rFonts w:ascii="Century Gothic" w:hAnsi="Century Gothic" w:cs="Arial"/>
                <w:sz w:val="16"/>
                <w:szCs w:val="16"/>
              </w:rPr>
              <w:t>CONSEJO GENERAL</w:t>
            </w:r>
            <w:r w:rsidR="00401D83">
              <w:rPr>
                <w:rFonts w:ascii="Century Gothic" w:hAnsi="Century Gothic" w:cs="Arial"/>
                <w:sz w:val="16"/>
                <w:szCs w:val="16"/>
              </w:rPr>
              <w:t xml:space="preserve"> DEL</w:t>
            </w:r>
            <w:r w:rsidR="00401D83" w:rsidRPr="009B1AA4">
              <w:rPr>
                <w:rFonts w:ascii="Century Gothic" w:hAnsi="Century Gothic" w:cs="Arial"/>
                <w:sz w:val="16"/>
                <w:szCs w:val="16"/>
              </w:rPr>
              <w:t xml:space="preserve"> INSTITUTO ELECTORAL DEL ESTADO DE ZACATECAS</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32577B6A" w14:textId="78407EA1" w:rsidR="00836B2D" w:rsidRPr="00B65E3C" w:rsidRDefault="00C20E90"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ROCIO POSADAS RAMÍREZ</w:t>
            </w:r>
          </w:p>
        </w:tc>
      </w:tr>
      <w:tr w:rsidR="00401D83" w:rsidRPr="009604BF" w14:paraId="19C384E0"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3124C7AB" w14:textId="77777777" w:rsidR="00C20E90" w:rsidRDefault="00C20E90" w:rsidP="000669D0">
            <w:pPr>
              <w:jc w:val="center"/>
              <w:rPr>
                <w:rFonts w:ascii="Century Gothic" w:hAnsi="Century Gothic" w:cs="Arial"/>
                <w:sz w:val="16"/>
                <w:szCs w:val="16"/>
              </w:rPr>
            </w:pPr>
          </w:p>
          <w:p w14:paraId="7FB76BA6" w14:textId="3CFF6375" w:rsidR="00401D83" w:rsidRPr="00B65E3C" w:rsidRDefault="00C20E90" w:rsidP="000669D0">
            <w:pPr>
              <w:jc w:val="center"/>
              <w:rPr>
                <w:rFonts w:ascii="Century Gothic" w:hAnsi="Century Gothic" w:cs="Arial"/>
                <w:sz w:val="16"/>
                <w:szCs w:val="16"/>
              </w:rPr>
            </w:pPr>
            <w:r>
              <w:rPr>
                <w:rFonts w:ascii="Century Gothic" w:hAnsi="Century Gothic" w:cs="Arial"/>
                <w:sz w:val="16"/>
                <w:szCs w:val="16"/>
              </w:rPr>
              <w:t>TRIJEZ-JNE-010</w:t>
            </w:r>
            <w:r w:rsidRPr="00C20E90">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C97438A" w14:textId="77777777" w:rsidR="00401D83" w:rsidRDefault="00401D83" w:rsidP="000669D0">
            <w:pPr>
              <w:jc w:val="center"/>
              <w:rPr>
                <w:rFonts w:ascii="Century Gothic" w:hAnsi="Century Gothic" w:cs="Arial"/>
                <w:sz w:val="16"/>
                <w:szCs w:val="16"/>
              </w:rPr>
            </w:pPr>
          </w:p>
          <w:p w14:paraId="3AA9C61A" w14:textId="4206DC46" w:rsidR="00C20E90" w:rsidRDefault="00C20E90" w:rsidP="000669D0">
            <w:pPr>
              <w:jc w:val="center"/>
              <w:rPr>
                <w:rFonts w:ascii="Century Gothic" w:hAnsi="Century Gothic" w:cs="Arial"/>
                <w:sz w:val="16"/>
                <w:szCs w:val="16"/>
              </w:rPr>
            </w:pPr>
            <w:r>
              <w:rPr>
                <w:rFonts w:ascii="Century Gothic" w:hAnsi="Century Gothic" w:cs="Arial"/>
                <w:sz w:val="16"/>
                <w:szCs w:val="16"/>
              </w:rPr>
              <w:t>JUAN JAIRO ALBERTO PADILLA REYES</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1C3D4CCA" w14:textId="77777777" w:rsidR="00401D83" w:rsidRDefault="00401D83" w:rsidP="00DB45D7">
            <w:pPr>
              <w:jc w:val="both"/>
              <w:rPr>
                <w:rFonts w:ascii="Century Gothic" w:hAnsi="Century Gothic" w:cs="Arial"/>
                <w:sz w:val="16"/>
                <w:szCs w:val="16"/>
              </w:rPr>
            </w:pPr>
          </w:p>
          <w:p w14:paraId="1962B186" w14:textId="77777777" w:rsidR="00C20E90" w:rsidRDefault="00C20E90" w:rsidP="00DB45D7">
            <w:pPr>
              <w:jc w:val="both"/>
              <w:rPr>
                <w:rFonts w:ascii="Century Gothic" w:hAnsi="Century Gothic" w:cs="Arial"/>
                <w:sz w:val="16"/>
                <w:szCs w:val="16"/>
              </w:rPr>
            </w:pPr>
            <w:r>
              <w:rPr>
                <w:rFonts w:ascii="Century Gothic" w:hAnsi="Century Gothic" w:cs="Arial"/>
                <w:sz w:val="16"/>
                <w:szCs w:val="16"/>
              </w:rPr>
              <w:t>CONSEJO GENERAL DEL</w:t>
            </w:r>
            <w:r w:rsidRPr="009B1AA4">
              <w:rPr>
                <w:rFonts w:ascii="Century Gothic" w:hAnsi="Century Gothic" w:cs="Arial"/>
                <w:sz w:val="16"/>
                <w:szCs w:val="16"/>
              </w:rPr>
              <w:t xml:space="preserve"> INSTITUTO ELECTORAL DEL ESTADO DE ZACATECAS</w:t>
            </w:r>
          </w:p>
          <w:p w14:paraId="1E21A498" w14:textId="2153D4F8" w:rsidR="00D97BC7" w:rsidRDefault="00D97BC7" w:rsidP="00DB45D7">
            <w:pPr>
              <w:jc w:val="both"/>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0BB42A32" w14:textId="530388A6" w:rsidR="00401D83" w:rsidRPr="00B65E3C" w:rsidRDefault="00D97BC7"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ROCIO POSADAS RAMÍREZ</w:t>
            </w:r>
          </w:p>
        </w:tc>
      </w:tr>
      <w:tr w:rsidR="00401D83" w:rsidRPr="009604BF" w14:paraId="58C18CB5"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99E2404" w14:textId="77777777" w:rsidR="00401D83" w:rsidRDefault="00401D83" w:rsidP="000669D0">
            <w:pPr>
              <w:jc w:val="center"/>
              <w:rPr>
                <w:rFonts w:ascii="Century Gothic" w:hAnsi="Century Gothic" w:cs="Arial"/>
                <w:sz w:val="16"/>
                <w:szCs w:val="16"/>
              </w:rPr>
            </w:pPr>
          </w:p>
          <w:p w14:paraId="047A4886" w14:textId="77777777" w:rsidR="00D97BC7" w:rsidRDefault="00D97BC7" w:rsidP="000669D0">
            <w:pPr>
              <w:jc w:val="center"/>
              <w:rPr>
                <w:rFonts w:ascii="Century Gothic" w:hAnsi="Century Gothic" w:cs="Arial"/>
                <w:sz w:val="16"/>
                <w:szCs w:val="16"/>
              </w:rPr>
            </w:pPr>
          </w:p>
          <w:p w14:paraId="742B1CED" w14:textId="52D893E1" w:rsidR="00D97BC7" w:rsidRPr="00B65E3C" w:rsidRDefault="00D97BC7" w:rsidP="000669D0">
            <w:pPr>
              <w:jc w:val="center"/>
              <w:rPr>
                <w:rFonts w:ascii="Century Gothic" w:hAnsi="Century Gothic" w:cs="Arial"/>
                <w:sz w:val="16"/>
                <w:szCs w:val="16"/>
              </w:rPr>
            </w:pPr>
            <w:r>
              <w:rPr>
                <w:rFonts w:ascii="Century Gothic" w:hAnsi="Century Gothic" w:cs="Arial"/>
                <w:sz w:val="16"/>
                <w:szCs w:val="16"/>
              </w:rPr>
              <w:t>TRIJEZ-JDC-021/2025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9AE0431" w14:textId="77777777" w:rsidR="00401D83" w:rsidRDefault="00401D83" w:rsidP="000669D0">
            <w:pPr>
              <w:jc w:val="center"/>
              <w:rPr>
                <w:rFonts w:ascii="Century Gothic" w:hAnsi="Century Gothic" w:cs="Arial"/>
                <w:sz w:val="16"/>
                <w:szCs w:val="16"/>
              </w:rPr>
            </w:pPr>
          </w:p>
          <w:p w14:paraId="51F745EB" w14:textId="77777777" w:rsidR="00D97BC7" w:rsidRDefault="00D97BC7" w:rsidP="000669D0">
            <w:pPr>
              <w:jc w:val="center"/>
              <w:rPr>
                <w:rFonts w:ascii="Century Gothic" w:hAnsi="Century Gothic" w:cs="Arial"/>
                <w:sz w:val="16"/>
                <w:szCs w:val="16"/>
              </w:rPr>
            </w:pPr>
            <w:r>
              <w:rPr>
                <w:rFonts w:ascii="Century Gothic" w:hAnsi="Century Gothic" w:cs="Arial"/>
                <w:sz w:val="16"/>
                <w:szCs w:val="16"/>
              </w:rPr>
              <w:t xml:space="preserve">CAMERINO ELEAZAR MÁRQUEZ MADRID U JOSÉ JUAN MENDOZA MALDONADO </w:t>
            </w:r>
          </w:p>
          <w:p w14:paraId="35019DB8" w14:textId="4F001A21" w:rsidR="00D97BC7" w:rsidRDefault="00D97BC7" w:rsidP="000669D0">
            <w:pPr>
              <w:jc w:val="center"/>
              <w:rPr>
                <w:rFonts w:ascii="Century Gothic" w:hAnsi="Century Gothic" w:cs="Arial"/>
                <w:sz w:val="16"/>
                <w:szCs w:val="16"/>
              </w:rPr>
            </w:pP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23CE6A3" w14:textId="77777777" w:rsidR="00401D83" w:rsidRDefault="00401D83" w:rsidP="00DB45D7">
            <w:pPr>
              <w:jc w:val="both"/>
              <w:rPr>
                <w:rFonts w:ascii="Century Gothic" w:hAnsi="Century Gothic" w:cs="Arial"/>
                <w:sz w:val="16"/>
                <w:szCs w:val="16"/>
              </w:rPr>
            </w:pPr>
          </w:p>
          <w:p w14:paraId="1F798A58" w14:textId="77777777" w:rsidR="00D97BC7" w:rsidRDefault="00D97BC7" w:rsidP="00DB45D7">
            <w:pPr>
              <w:jc w:val="both"/>
              <w:rPr>
                <w:rFonts w:ascii="Century Gothic" w:hAnsi="Century Gothic" w:cs="Arial"/>
                <w:sz w:val="16"/>
                <w:szCs w:val="16"/>
              </w:rPr>
            </w:pPr>
            <w:r>
              <w:rPr>
                <w:rFonts w:ascii="Century Gothic" w:hAnsi="Century Gothic" w:cs="Arial"/>
                <w:sz w:val="16"/>
                <w:szCs w:val="16"/>
              </w:rPr>
              <w:t>DIRECCIÓN EJECUTIVA ESTATAL DEL PARTIDO DE LA REVOLUCIÓN DEMOCRÁTICA</w:t>
            </w:r>
            <w:r w:rsidR="000F73F4">
              <w:rPr>
                <w:rFonts w:ascii="Century Gothic" w:hAnsi="Century Gothic" w:cs="Arial"/>
                <w:sz w:val="16"/>
                <w:szCs w:val="16"/>
              </w:rPr>
              <w:t xml:space="preserve"> EN ZACATECAS</w:t>
            </w:r>
          </w:p>
          <w:p w14:paraId="1A0C6BCB" w14:textId="089878EC" w:rsidR="000F73F4" w:rsidRDefault="000F73F4" w:rsidP="00DB45D7">
            <w:pPr>
              <w:jc w:val="both"/>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69901D51" w14:textId="7372F97C" w:rsidR="00401D83" w:rsidRPr="00B65E3C" w:rsidRDefault="000F73F4"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tc>
      </w:tr>
      <w:tr w:rsidR="00401D83" w:rsidRPr="009604BF" w14:paraId="397967C3"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C62FD94" w14:textId="77777777" w:rsidR="000F73F4" w:rsidRDefault="000F73F4" w:rsidP="000669D0">
            <w:pPr>
              <w:jc w:val="center"/>
              <w:rPr>
                <w:rFonts w:ascii="Century Gothic" w:hAnsi="Century Gothic" w:cs="Arial"/>
                <w:sz w:val="16"/>
                <w:szCs w:val="16"/>
              </w:rPr>
            </w:pPr>
          </w:p>
          <w:p w14:paraId="711A12EE" w14:textId="31D29249" w:rsidR="00401D83" w:rsidRPr="00B65E3C" w:rsidRDefault="000F73F4" w:rsidP="000669D0">
            <w:pPr>
              <w:jc w:val="center"/>
              <w:rPr>
                <w:rFonts w:ascii="Century Gothic" w:hAnsi="Century Gothic" w:cs="Arial"/>
                <w:sz w:val="16"/>
                <w:szCs w:val="16"/>
              </w:rPr>
            </w:pPr>
            <w:r>
              <w:rPr>
                <w:rFonts w:ascii="Century Gothic" w:hAnsi="Century Gothic" w:cs="Arial"/>
                <w:sz w:val="16"/>
                <w:szCs w:val="16"/>
              </w:rPr>
              <w:t>TRIJEZ-PES-007/2025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642D4F4" w14:textId="77777777" w:rsidR="00401D83" w:rsidRDefault="00401D83" w:rsidP="000669D0">
            <w:pPr>
              <w:jc w:val="center"/>
              <w:rPr>
                <w:rFonts w:ascii="Century Gothic" w:hAnsi="Century Gothic" w:cs="Arial"/>
                <w:sz w:val="16"/>
                <w:szCs w:val="16"/>
              </w:rPr>
            </w:pPr>
          </w:p>
          <w:p w14:paraId="105538B6" w14:textId="35EC8462" w:rsidR="000F73F4" w:rsidRDefault="000F73F4" w:rsidP="000669D0">
            <w:pPr>
              <w:jc w:val="center"/>
              <w:rPr>
                <w:rFonts w:ascii="Century Gothic" w:hAnsi="Century Gothic" w:cs="Arial"/>
                <w:sz w:val="16"/>
                <w:szCs w:val="16"/>
              </w:rPr>
            </w:pPr>
            <w:r>
              <w:rPr>
                <w:rFonts w:ascii="Century Gothic" w:hAnsi="Century Gothic" w:cs="Arial"/>
                <w:sz w:val="16"/>
                <w:szCs w:val="16"/>
              </w:rPr>
              <w:t>YOLANDA ZAMORA RAMÍREZ</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D9F82D6" w14:textId="77777777" w:rsidR="00401D83" w:rsidRDefault="00401D83" w:rsidP="00DB45D7">
            <w:pPr>
              <w:jc w:val="both"/>
              <w:rPr>
                <w:rFonts w:ascii="Century Gothic" w:hAnsi="Century Gothic" w:cs="Arial"/>
                <w:sz w:val="16"/>
                <w:szCs w:val="16"/>
              </w:rPr>
            </w:pPr>
          </w:p>
          <w:p w14:paraId="306D6886" w14:textId="11E4857C" w:rsidR="000F73F4" w:rsidRDefault="000F73F4" w:rsidP="00DB45D7">
            <w:pPr>
              <w:jc w:val="both"/>
              <w:rPr>
                <w:rFonts w:ascii="Century Gothic" w:hAnsi="Century Gothic" w:cs="Arial"/>
                <w:sz w:val="16"/>
                <w:szCs w:val="16"/>
              </w:rPr>
            </w:pPr>
            <w:r>
              <w:rPr>
                <w:rFonts w:ascii="Century Gothic" w:hAnsi="Century Gothic" w:cs="Arial"/>
                <w:sz w:val="16"/>
                <w:szCs w:val="16"/>
              </w:rPr>
              <w:t xml:space="preserve">JOSÉ IVÁN PASILLAS </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704F9E50" w14:textId="1306102B" w:rsidR="00401D83" w:rsidRPr="00B65E3C" w:rsidRDefault="00183860"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tc>
      </w:tr>
      <w:tr w:rsidR="00836B2D" w:rsidRPr="009604BF" w14:paraId="4B182DF1"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172DE6D2" w14:textId="77777777" w:rsidR="00836B2D" w:rsidRPr="00B65E3C" w:rsidRDefault="00836B2D" w:rsidP="000669D0">
            <w:pPr>
              <w:jc w:val="center"/>
              <w:rPr>
                <w:rFonts w:ascii="Century Gothic" w:hAnsi="Century Gothic" w:cs="Arial"/>
                <w:sz w:val="16"/>
                <w:szCs w:val="16"/>
              </w:rPr>
            </w:pPr>
          </w:p>
          <w:p w14:paraId="56FCC9A6" w14:textId="51F1AEE9" w:rsidR="00836B2D" w:rsidRPr="00B65E3C" w:rsidRDefault="002363A3" w:rsidP="000669D0">
            <w:pPr>
              <w:jc w:val="center"/>
              <w:rPr>
                <w:rFonts w:ascii="Century Gothic" w:hAnsi="Century Gothic" w:cs="Arial"/>
                <w:sz w:val="16"/>
                <w:szCs w:val="16"/>
              </w:rPr>
            </w:pPr>
            <w:r>
              <w:rPr>
                <w:rFonts w:ascii="Century Gothic" w:hAnsi="Century Gothic" w:cs="Arial"/>
                <w:sz w:val="16"/>
                <w:szCs w:val="16"/>
              </w:rPr>
              <w:t>TRIJEZ-JMEJ-035</w:t>
            </w:r>
            <w:r w:rsidR="00676E2D">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31D3C78" w14:textId="77777777" w:rsidR="00676E2D" w:rsidRDefault="00676E2D" w:rsidP="000669D0">
            <w:pPr>
              <w:jc w:val="center"/>
              <w:rPr>
                <w:rFonts w:ascii="Century Gothic" w:hAnsi="Century Gothic" w:cs="Arial"/>
                <w:sz w:val="16"/>
                <w:szCs w:val="16"/>
              </w:rPr>
            </w:pPr>
          </w:p>
          <w:p w14:paraId="3AD0CA75" w14:textId="17B87BFD" w:rsidR="00F2689A" w:rsidRPr="00B65E3C" w:rsidRDefault="002363A3" w:rsidP="002363A3">
            <w:pPr>
              <w:jc w:val="center"/>
              <w:rPr>
                <w:rFonts w:ascii="Century Gothic" w:hAnsi="Century Gothic" w:cs="Arial"/>
                <w:sz w:val="16"/>
                <w:szCs w:val="16"/>
              </w:rPr>
            </w:pPr>
            <w:r>
              <w:rPr>
                <w:rFonts w:ascii="Century Gothic" w:hAnsi="Century Gothic" w:cs="Arial"/>
                <w:sz w:val="16"/>
                <w:szCs w:val="16"/>
              </w:rPr>
              <w:t>ELÍAS ARMANDO DE LA ROSA RODRÍGUEZ</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0A8A4346" w14:textId="77777777" w:rsidR="00F2689A" w:rsidRDefault="00F2689A" w:rsidP="000669D0">
            <w:pPr>
              <w:jc w:val="both"/>
              <w:rPr>
                <w:rFonts w:ascii="Century Gothic" w:hAnsi="Century Gothic" w:cs="Arial"/>
                <w:sz w:val="16"/>
                <w:szCs w:val="16"/>
              </w:rPr>
            </w:pPr>
          </w:p>
          <w:p w14:paraId="76F3CC95" w14:textId="7BE5458E" w:rsidR="00836B2D" w:rsidRPr="00B65E3C" w:rsidRDefault="002363A3" w:rsidP="000669D0">
            <w:pPr>
              <w:jc w:val="both"/>
              <w:rPr>
                <w:rFonts w:ascii="Century Gothic" w:hAnsi="Century Gothic" w:cs="Arial"/>
                <w:sz w:val="16"/>
                <w:szCs w:val="16"/>
              </w:rPr>
            </w:pPr>
            <w:r>
              <w:rPr>
                <w:rFonts w:ascii="Century Gothic" w:hAnsi="Century Gothic" w:cs="Arial"/>
                <w:sz w:val="16"/>
                <w:szCs w:val="16"/>
              </w:rPr>
              <w:t>CONSEJO MU</w:t>
            </w:r>
            <w:r w:rsidR="00AA3688">
              <w:rPr>
                <w:rFonts w:ascii="Century Gothic" w:hAnsi="Century Gothic" w:cs="Arial"/>
                <w:sz w:val="16"/>
                <w:szCs w:val="16"/>
              </w:rPr>
              <w:t>NICIPAL ELECTORAL DE PINOS, ZACATECAS</w:t>
            </w:r>
            <w:r w:rsidR="00183860">
              <w:rPr>
                <w:rFonts w:ascii="Century Gothic" w:hAnsi="Century Gothic" w:cs="Arial"/>
                <w:sz w:val="16"/>
                <w:szCs w:val="16"/>
              </w:rPr>
              <w:t xml:space="preserve"> DEL INSTITUTO ELECTORAL DEL ESTADO DE ZACATECAS</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417E6318" w14:textId="77777777" w:rsidR="00401D83" w:rsidRDefault="00401D83" w:rsidP="000669D0">
            <w:pPr>
              <w:tabs>
                <w:tab w:val="left" w:pos="0"/>
              </w:tabs>
              <w:contextualSpacing/>
              <w:jc w:val="center"/>
              <w:rPr>
                <w:rFonts w:ascii="Century Gothic" w:hAnsi="Century Gothic" w:cs="Arial"/>
                <w:color w:val="000000"/>
                <w:sz w:val="16"/>
                <w:szCs w:val="16"/>
              </w:rPr>
            </w:pPr>
          </w:p>
          <w:p w14:paraId="28AC70C1" w14:textId="6AA6F638" w:rsidR="00401D83" w:rsidRDefault="00183860"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p w14:paraId="01FC676B" w14:textId="19D74B5D" w:rsidR="00401D83" w:rsidRPr="00B65E3C" w:rsidRDefault="00401D83" w:rsidP="000669D0">
            <w:pPr>
              <w:tabs>
                <w:tab w:val="left" w:pos="0"/>
              </w:tabs>
              <w:contextualSpacing/>
              <w:jc w:val="center"/>
              <w:rPr>
                <w:rFonts w:ascii="Century Gothic" w:hAnsi="Century Gothic" w:cs="Arial"/>
                <w:color w:val="000000"/>
                <w:sz w:val="16"/>
                <w:szCs w:val="16"/>
              </w:rPr>
            </w:pPr>
          </w:p>
        </w:tc>
      </w:tr>
    </w:tbl>
    <w:p w14:paraId="61225FFF" w14:textId="77777777" w:rsidR="00836B2D" w:rsidRPr="009604BF" w:rsidRDefault="00836B2D" w:rsidP="00836B2D">
      <w:pPr>
        <w:pStyle w:val="Sinespaciado"/>
        <w:jc w:val="center"/>
        <w:rPr>
          <w:rFonts w:ascii="Century Gothic" w:hAnsi="Century Gothic" w:cs="Arial"/>
          <w:sz w:val="22"/>
          <w:szCs w:val="22"/>
        </w:rPr>
      </w:pPr>
    </w:p>
    <w:p w14:paraId="35DF52CE" w14:textId="1E13868E" w:rsidR="003965DD" w:rsidRPr="007F6A3D" w:rsidRDefault="009032AA" w:rsidP="00970A75">
      <w:pPr>
        <w:pStyle w:val="Textoindependiente"/>
        <w:spacing w:line="360" w:lineRule="auto"/>
        <w:rPr>
          <w:rFonts w:ascii="Arial" w:hAnsi="Arial" w:cs="Arial"/>
          <w:sz w:val="24"/>
          <w:lang w:val="es-MX"/>
        </w:rPr>
      </w:pPr>
      <w:r w:rsidRPr="007F6A3D">
        <w:rPr>
          <w:rFonts w:ascii="Arial" w:hAnsi="Arial" w:cs="Arial"/>
          <w:sz w:val="24"/>
          <w:lang w:val="es-MX"/>
        </w:rPr>
        <w:t>L</w:t>
      </w:r>
      <w:r w:rsidR="00082A81" w:rsidRPr="007F6A3D">
        <w:rPr>
          <w:rFonts w:ascii="Arial" w:hAnsi="Arial" w:cs="Arial"/>
          <w:sz w:val="24"/>
          <w:lang w:val="es-MX"/>
        </w:rPr>
        <w:t>a</w:t>
      </w:r>
      <w:r w:rsidR="000049C8" w:rsidRPr="007F6A3D">
        <w:rPr>
          <w:rFonts w:ascii="Arial" w:hAnsi="Arial" w:cs="Arial"/>
          <w:sz w:val="24"/>
          <w:lang w:val="es-MX"/>
        </w:rPr>
        <w:t xml:space="preserve"> M</w:t>
      </w:r>
      <w:r w:rsidR="00082A81" w:rsidRPr="007F6A3D">
        <w:rPr>
          <w:rFonts w:ascii="Arial" w:hAnsi="Arial" w:cs="Arial"/>
          <w:sz w:val="24"/>
          <w:lang w:val="es-MX"/>
        </w:rPr>
        <w:t>agistrada</w:t>
      </w:r>
      <w:r w:rsidR="00725044" w:rsidRPr="007F6A3D">
        <w:rPr>
          <w:rFonts w:ascii="Arial" w:hAnsi="Arial" w:cs="Arial"/>
          <w:sz w:val="24"/>
          <w:lang w:val="es-MX"/>
        </w:rPr>
        <w:t xml:space="preserve"> </w:t>
      </w:r>
      <w:r w:rsidR="00082A81" w:rsidRPr="007F6A3D">
        <w:rPr>
          <w:rFonts w:ascii="Arial" w:hAnsi="Arial" w:cs="Arial"/>
          <w:sz w:val="24"/>
          <w:lang w:val="es-MX"/>
        </w:rPr>
        <w:t xml:space="preserve">Presidenta </w:t>
      </w:r>
      <w:r w:rsidR="00DD36C9" w:rsidRPr="007F6A3D">
        <w:rPr>
          <w:rFonts w:ascii="Arial" w:hAnsi="Arial" w:cs="Arial"/>
          <w:sz w:val="24"/>
          <w:lang w:val="es-MX"/>
        </w:rPr>
        <w:t>agradece a</w:t>
      </w:r>
      <w:r w:rsidR="0031102B" w:rsidRPr="007F6A3D">
        <w:rPr>
          <w:rFonts w:ascii="Arial" w:hAnsi="Arial" w:cs="Arial"/>
          <w:sz w:val="24"/>
          <w:lang w:val="es-MX"/>
        </w:rPr>
        <w:t xml:space="preserve"> </w:t>
      </w:r>
      <w:r w:rsidR="00DD36C9" w:rsidRPr="007F6A3D">
        <w:rPr>
          <w:rFonts w:ascii="Arial" w:hAnsi="Arial" w:cs="Arial"/>
          <w:sz w:val="24"/>
          <w:lang w:val="es-MX"/>
        </w:rPr>
        <w:t>l</w:t>
      </w:r>
      <w:r w:rsidR="0031102B" w:rsidRPr="007F6A3D">
        <w:rPr>
          <w:rFonts w:ascii="Arial" w:hAnsi="Arial" w:cs="Arial"/>
          <w:sz w:val="24"/>
          <w:lang w:val="es-MX"/>
        </w:rPr>
        <w:t>a Secretaria</w:t>
      </w:r>
      <w:r w:rsidR="000049C8" w:rsidRPr="007F6A3D">
        <w:rPr>
          <w:rFonts w:ascii="Arial" w:hAnsi="Arial" w:cs="Arial"/>
          <w:sz w:val="24"/>
          <w:lang w:val="es-MX"/>
        </w:rPr>
        <w:t xml:space="preserve"> General de Acuerdos</w:t>
      </w:r>
      <w:r w:rsidR="00351925" w:rsidRPr="007F6A3D">
        <w:rPr>
          <w:rFonts w:ascii="Arial" w:hAnsi="Arial" w:cs="Arial"/>
          <w:sz w:val="24"/>
          <w:lang w:val="es-MX"/>
        </w:rPr>
        <w:t>,</w:t>
      </w:r>
      <w:r w:rsidR="00B87DF3" w:rsidRPr="007F6A3D">
        <w:rPr>
          <w:rFonts w:ascii="Arial" w:hAnsi="Arial" w:cs="Arial"/>
          <w:sz w:val="24"/>
          <w:lang w:val="es-MX"/>
        </w:rPr>
        <w:t xml:space="preserve"> dejando a consideración de la</w:t>
      </w:r>
      <w:r w:rsidR="00A43DA6" w:rsidRPr="007F6A3D">
        <w:rPr>
          <w:rFonts w:ascii="Arial" w:hAnsi="Arial" w:cs="Arial"/>
          <w:sz w:val="24"/>
          <w:lang w:val="es-MX"/>
        </w:rPr>
        <w:t>s</w:t>
      </w:r>
      <w:r w:rsidR="00096519" w:rsidRPr="007F6A3D">
        <w:rPr>
          <w:rFonts w:ascii="Arial" w:hAnsi="Arial" w:cs="Arial"/>
          <w:sz w:val="24"/>
          <w:lang w:val="es-MX"/>
        </w:rPr>
        <w:t xml:space="preserve"> Magistradas</w:t>
      </w:r>
      <w:r w:rsidR="00082A81" w:rsidRPr="007F6A3D">
        <w:rPr>
          <w:rFonts w:ascii="Arial" w:hAnsi="Arial" w:cs="Arial"/>
          <w:sz w:val="24"/>
          <w:lang w:val="es-MX"/>
        </w:rPr>
        <w:t xml:space="preserve"> y el Magistrado</w:t>
      </w:r>
      <w:r w:rsidR="00DC28B3" w:rsidRPr="007F6A3D">
        <w:rPr>
          <w:rFonts w:ascii="Arial" w:hAnsi="Arial" w:cs="Arial"/>
          <w:sz w:val="24"/>
          <w:lang w:val="es-MX"/>
        </w:rPr>
        <w:t xml:space="preserve"> </w:t>
      </w:r>
      <w:r w:rsidR="000049C8" w:rsidRPr="007F6A3D">
        <w:rPr>
          <w:rFonts w:ascii="Arial" w:hAnsi="Arial" w:cs="Arial"/>
          <w:sz w:val="24"/>
          <w:lang w:val="es-MX"/>
        </w:rPr>
        <w:t>el orden</w:t>
      </w:r>
      <w:r w:rsidR="005A2F00" w:rsidRPr="007F6A3D">
        <w:rPr>
          <w:rFonts w:ascii="Arial" w:hAnsi="Arial" w:cs="Arial"/>
          <w:sz w:val="24"/>
          <w:lang w:val="es-MX"/>
        </w:rPr>
        <w:t xml:space="preserve"> del día</w:t>
      </w:r>
      <w:r w:rsidR="000049C8" w:rsidRPr="007F6A3D">
        <w:rPr>
          <w:rFonts w:ascii="Arial" w:hAnsi="Arial" w:cs="Arial"/>
          <w:sz w:val="24"/>
          <w:lang w:val="es-MX"/>
        </w:rPr>
        <w:t xml:space="preserve"> </w:t>
      </w:r>
      <w:r w:rsidR="003837FC" w:rsidRPr="007F6A3D">
        <w:rPr>
          <w:rFonts w:ascii="Arial" w:hAnsi="Arial" w:cs="Arial"/>
          <w:sz w:val="24"/>
          <w:lang w:val="es-MX"/>
        </w:rPr>
        <w:t>propue</w:t>
      </w:r>
      <w:r w:rsidR="00850545" w:rsidRPr="007F6A3D">
        <w:rPr>
          <w:rFonts w:ascii="Arial" w:hAnsi="Arial" w:cs="Arial"/>
          <w:sz w:val="24"/>
          <w:lang w:val="es-MX"/>
        </w:rPr>
        <w:t>sto para la</w:t>
      </w:r>
      <w:r w:rsidR="00F34910" w:rsidRPr="007F6A3D">
        <w:rPr>
          <w:rFonts w:ascii="Arial" w:hAnsi="Arial" w:cs="Arial"/>
          <w:sz w:val="24"/>
          <w:lang w:val="es-MX"/>
        </w:rPr>
        <w:t xml:space="preserve"> resolución de</w:t>
      </w:r>
      <w:r w:rsidR="00836B2D" w:rsidRPr="007F6A3D">
        <w:rPr>
          <w:rFonts w:ascii="Arial" w:hAnsi="Arial" w:cs="Arial"/>
          <w:sz w:val="24"/>
          <w:lang w:val="es-MX"/>
        </w:rPr>
        <w:t xml:space="preserve"> los</w:t>
      </w:r>
      <w:r w:rsidR="00C2685A" w:rsidRPr="007F6A3D">
        <w:rPr>
          <w:rFonts w:ascii="Arial" w:hAnsi="Arial" w:cs="Arial"/>
          <w:sz w:val="24"/>
          <w:lang w:val="es-MX"/>
        </w:rPr>
        <w:t xml:space="preserve"> </w:t>
      </w:r>
      <w:r w:rsidR="003837FC" w:rsidRPr="007F6A3D">
        <w:rPr>
          <w:rFonts w:ascii="Arial" w:hAnsi="Arial" w:cs="Arial"/>
          <w:sz w:val="24"/>
          <w:lang w:val="es-MX"/>
        </w:rPr>
        <w:t>asunto</w:t>
      </w:r>
      <w:r w:rsidR="00836B2D" w:rsidRPr="007F6A3D">
        <w:rPr>
          <w:rFonts w:ascii="Arial" w:hAnsi="Arial" w:cs="Arial"/>
          <w:sz w:val="24"/>
          <w:lang w:val="es-MX"/>
        </w:rPr>
        <w:t>s</w:t>
      </w:r>
      <w:r w:rsidR="00EA5C22" w:rsidRPr="007F6A3D">
        <w:rPr>
          <w:rFonts w:ascii="Arial" w:hAnsi="Arial" w:cs="Arial"/>
          <w:sz w:val="24"/>
          <w:lang w:val="es-MX"/>
        </w:rPr>
        <w:t xml:space="preserve"> </w:t>
      </w:r>
      <w:r w:rsidR="00517046" w:rsidRPr="007F6A3D">
        <w:rPr>
          <w:rFonts w:ascii="Arial" w:hAnsi="Arial" w:cs="Arial"/>
          <w:sz w:val="24"/>
          <w:lang w:val="es-MX"/>
        </w:rPr>
        <w:t>listado</w:t>
      </w:r>
      <w:r w:rsidR="00836B2D" w:rsidRPr="007F6A3D">
        <w:rPr>
          <w:rFonts w:ascii="Arial" w:hAnsi="Arial" w:cs="Arial"/>
          <w:sz w:val="24"/>
          <w:lang w:val="es-MX"/>
        </w:rPr>
        <w:t>s</w:t>
      </w:r>
      <w:r w:rsidR="00EA5C22" w:rsidRPr="007F6A3D">
        <w:rPr>
          <w:rFonts w:ascii="Arial" w:hAnsi="Arial" w:cs="Arial"/>
          <w:sz w:val="24"/>
          <w:lang w:val="es-MX"/>
        </w:rPr>
        <w:t xml:space="preserve">, </w:t>
      </w:r>
      <w:r w:rsidR="000049C8" w:rsidRPr="007F6A3D">
        <w:rPr>
          <w:rFonts w:ascii="Arial" w:hAnsi="Arial" w:cs="Arial"/>
          <w:sz w:val="24"/>
          <w:lang w:val="es-MX"/>
        </w:rPr>
        <w:t>solicitándoles su voluntad expresa de mane</w:t>
      </w:r>
      <w:r w:rsidR="005A35A1" w:rsidRPr="007F6A3D">
        <w:rPr>
          <w:rFonts w:ascii="Arial" w:hAnsi="Arial" w:cs="Arial"/>
          <w:sz w:val="24"/>
          <w:lang w:val="es-MX"/>
        </w:rPr>
        <w:t>ra económica, quienes levantan</w:t>
      </w:r>
      <w:r w:rsidR="000049C8" w:rsidRPr="007F6A3D">
        <w:rPr>
          <w:rFonts w:ascii="Arial" w:hAnsi="Arial" w:cs="Arial"/>
          <w:sz w:val="24"/>
          <w:lang w:val="es-MX"/>
        </w:rPr>
        <w:t xml:space="preserve"> la mano para manifestar su conformidad.</w:t>
      </w:r>
    </w:p>
    <w:p w14:paraId="7E4A75A3" w14:textId="77777777" w:rsidR="00EC2C18" w:rsidRPr="007F6A3D" w:rsidRDefault="00EC2C18" w:rsidP="00970A75">
      <w:pPr>
        <w:pStyle w:val="Textoindependiente"/>
        <w:spacing w:line="360" w:lineRule="auto"/>
        <w:rPr>
          <w:rFonts w:ascii="Arial" w:hAnsi="Arial" w:cs="Arial"/>
          <w:sz w:val="24"/>
          <w:lang w:val="es-MX"/>
        </w:rPr>
      </w:pPr>
    </w:p>
    <w:p w14:paraId="41778DAB" w14:textId="111853CA" w:rsidR="000049C8" w:rsidRPr="007F6A3D" w:rsidRDefault="00F36975" w:rsidP="00970A75">
      <w:pPr>
        <w:pStyle w:val="Textoindependiente"/>
        <w:spacing w:line="360" w:lineRule="auto"/>
        <w:rPr>
          <w:rFonts w:ascii="Arial" w:hAnsi="Arial" w:cs="Arial"/>
          <w:sz w:val="24"/>
          <w:lang w:val="es-MX"/>
        </w:rPr>
      </w:pPr>
      <w:r w:rsidRPr="007F6A3D">
        <w:rPr>
          <w:rFonts w:ascii="Arial" w:hAnsi="Arial" w:cs="Arial"/>
          <w:sz w:val="24"/>
          <w:lang w:val="es-MX"/>
        </w:rPr>
        <w:t>Enseguida,</w:t>
      </w:r>
      <w:r w:rsidR="005A35A1" w:rsidRPr="007F6A3D">
        <w:rPr>
          <w:rFonts w:ascii="Arial" w:hAnsi="Arial" w:cs="Arial"/>
          <w:sz w:val="24"/>
          <w:lang w:val="es-MX"/>
        </w:rPr>
        <w:t xml:space="preserve"> se declara</w:t>
      </w:r>
      <w:r w:rsidR="000049C8" w:rsidRPr="007F6A3D">
        <w:rPr>
          <w:rFonts w:ascii="Arial" w:hAnsi="Arial" w:cs="Arial"/>
          <w:sz w:val="24"/>
          <w:lang w:val="es-MX"/>
        </w:rPr>
        <w:t xml:space="preserve"> formalmente iniciada la sesió</w:t>
      </w:r>
      <w:r w:rsidR="00880767" w:rsidRPr="007F6A3D">
        <w:rPr>
          <w:rFonts w:ascii="Arial" w:hAnsi="Arial" w:cs="Arial"/>
          <w:sz w:val="24"/>
          <w:lang w:val="es-MX"/>
        </w:rPr>
        <w:t>n</w:t>
      </w:r>
      <w:r w:rsidR="00096519" w:rsidRPr="007F6A3D">
        <w:rPr>
          <w:rFonts w:ascii="Arial" w:hAnsi="Arial" w:cs="Arial"/>
          <w:sz w:val="24"/>
          <w:lang w:val="es-MX"/>
        </w:rPr>
        <w:t xml:space="preserve"> pública</w:t>
      </w:r>
      <w:r w:rsidR="00EC78A4" w:rsidRPr="007F6A3D">
        <w:rPr>
          <w:rFonts w:ascii="Arial" w:hAnsi="Arial" w:cs="Arial"/>
          <w:sz w:val="24"/>
          <w:lang w:val="es-MX"/>
        </w:rPr>
        <w:t xml:space="preserve"> </w:t>
      </w:r>
      <w:r w:rsidR="00880767" w:rsidRPr="007F6A3D">
        <w:rPr>
          <w:rFonts w:ascii="Arial" w:hAnsi="Arial" w:cs="Arial"/>
          <w:sz w:val="24"/>
          <w:lang w:val="es-MX"/>
        </w:rPr>
        <w:t>de discusión y votación de</w:t>
      </w:r>
      <w:r w:rsidR="00836B2D" w:rsidRPr="007F6A3D">
        <w:rPr>
          <w:rFonts w:ascii="Arial" w:hAnsi="Arial" w:cs="Arial"/>
          <w:sz w:val="24"/>
          <w:lang w:val="es-MX"/>
        </w:rPr>
        <w:t xml:space="preserve"> los</w:t>
      </w:r>
      <w:r w:rsidR="00FB7764" w:rsidRPr="007F6A3D">
        <w:rPr>
          <w:rFonts w:ascii="Arial" w:hAnsi="Arial" w:cs="Arial"/>
          <w:sz w:val="24"/>
          <w:lang w:val="es-MX"/>
        </w:rPr>
        <w:t xml:space="preserve"> asunto</w:t>
      </w:r>
      <w:r w:rsidR="00836B2D" w:rsidRPr="007F6A3D">
        <w:rPr>
          <w:rFonts w:ascii="Arial" w:hAnsi="Arial" w:cs="Arial"/>
          <w:sz w:val="24"/>
          <w:lang w:val="es-MX"/>
        </w:rPr>
        <w:t>s</w:t>
      </w:r>
      <w:r w:rsidR="000049C8" w:rsidRPr="007F6A3D">
        <w:rPr>
          <w:rFonts w:ascii="Arial" w:hAnsi="Arial" w:cs="Arial"/>
          <w:sz w:val="24"/>
          <w:lang w:val="es-MX"/>
        </w:rPr>
        <w:t xml:space="preserve"> de resolución. </w:t>
      </w:r>
    </w:p>
    <w:p w14:paraId="71F56F0D" w14:textId="77777777" w:rsidR="00711B67" w:rsidRPr="007F6A3D" w:rsidRDefault="00711B67" w:rsidP="002F3F5A">
      <w:pPr>
        <w:spacing w:line="360" w:lineRule="auto"/>
        <w:jc w:val="both"/>
        <w:rPr>
          <w:rFonts w:ascii="Arial" w:hAnsi="Arial" w:cs="Arial"/>
          <w:lang w:val="es-MX"/>
        </w:rPr>
      </w:pPr>
    </w:p>
    <w:p w14:paraId="4F724FE2" w14:textId="5A961741" w:rsidR="00D55CC1" w:rsidRPr="007F6A3D" w:rsidRDefault="00082A81" w:rsidP="00D55CC1">
      <w:pPr>
        <w:spacing w:line="360" w:lineRule="auto"/>
        <w:jc w:val="both"/>
        <w:rPr>
          <w:rFonts w:ascii="Arial" w:hAnsi="Arial" w:cs="Arial"/>
          <w:bCs/>
          <w:iCs/>
        </w:rPr>
      </w:pPr>
      <w:r w:rsidRPr="007F6A3D">
        <w:rPr>
          <w:rFonts w:ascii="Arial" w:hAnsi="Arial" w:cs="Arial"/>
          <w:lang w:val="es-MX"/>
        </w:rPr>
        <w:t>La</w:t>
      </w:r>
      <w:r w:rsidR="007F3498" w:rsidRPr="007F6A3D">
        <w:rPr>
          <w:rFonts w:ascii="Arial" w:hAnsi="Arial" w:cs="Arial"/>
          <w:lang w:val="es-MX"/>
        </w:rPr>
        <w:t xml:space="preserve"> M</w:t>
      </w:r>
      <w:r w:rsidRPr="007F6A3D">
        <w:rPr>
          <w:rFonts w:ascii="Arial" w:hAnsi="Arial" w:cs="Arial"/>
          <w:lang w:val="es-MX"/>
        </w:rPr>
        <w:t xml:space="preserve">agistrada Presidenta </w:t>
      </w:r>
      <w:r w:rsidR="00C32187" w:rsidRPr="007F6A3D">
        <w:rPr>
          <w:rFonts w:ascii="Arial" w:hAnsi="Arial" w:cs="Arial"/>
          <w:lang w:val="es-MX"/>
        </w:rPr>
        <w:t>solicita</w:t>
      </w:r>
      <w:r w:rsidR="00A41FD0" w:rsidRPr="007F6A3D">
        <w:rPr>
          <w:rFonts w:ascii="Arial" w:hAnsi="Arial" w:cs="Arial"/>
          <w:lang w:val="es-MX"/>
        </w:rPr>
        <w:t xml:space="preserve"> </w:t>
      </w:r>
      <w:r w:rsidR="00710119" w:rsidRPr="007F6A3D">
        <w:rPr>
          <w:rFonts w:ascii="Arial" w:hAnsi="Arial" w:cs="Arial"/>
          <w:lang w:val="es-MX"/>
        </w:rPr>
        <w:t xml:space="preserve">a la </w:t>
      </w:r>
      <w:r w:rsidR="00D55CC1" w:rsidRPr="007F6A3D">
        <w:rPr>
          <w:rFonts w:ascii="Arial" w:hAnsi="Arial" w:cs="Arial"/>
          <w:lang w:val="es-MX"/>
        </w:rPr>
        <w:t xml:space="preserve">Secretaria de Estudio y Cuenta </w:t>
      </w:r>
      <w:r w:rsidR="009032AA" w:rsidRPr="007F6A3D">
        <w:rPr>
          <w:rFonts w:ascii="Arial" w:hAnsi="Arial" w:cs="Arial"/>
          <w:bCs/>
          <w:iCs/>
          <w:shd w:val="clear" w:color="auto" w:fill="FFFFFF"/>
        </w:rPr>
        <w:t xml:space="preserve"> Johana </w:t>
      </w:r>
      <w:proofErr w:type="spellStart"/>
      <w:r w:rsidR="009032AA" w:rsidRPr="007F6A3D">
        <w:rPr>
          <w:rFonts w:ascii="Arial" w:hAnsi="Arial" w:cs="Arial"/>
          <w:bCs/>
          <w:iCs/>
          <w:shd w:val="clear" w:color="auto" w:fill="FFFFFF"/>
        </w:rPr>
        <w:t>Yasmín</w:t>
      </w:r>
      <w:proofErr w:type="spellEnd"/>
      <w:r w:rsidR="009032AA" w:rsidRPr="007F6A3D">
        <w:rPr>
          <w:rFonts w:ascii="Arial" w:hAnsi="Arial" w:cs="Arial"/>
          <w:bCs/>
          <w:iCs/>
          <w:shd w:val="clear" w:color="auto" w:fill="FFFFFF"/>
        </w:rPr>
        <w:t xml:space="preserve"> Ramos Pinedo </w:t>
      </w:r>
      <w:r w:rsidR="00D55CC1" w:rsidRPr="007F6A3D">
        <w:rPr>
          <w:rFonts w:ascii="Arial" w:hAnsi="Arial" w:cs="Arial"/>
          <w:lang w:val="es-MX"/>
        </w:rPr>
        <w:t xml:space="preserve">proceda </w:t>
      </w:r>
      <w:r w:rsidR="00B605A2" w:rsidRPr="007F6A3D">
        <w:rPr>
          <w:rFonts w:ascii="Arial" w:hAnsi="Arial" w:cs="Arial"/>
          <w:lang w:val="es-MX"/>
        </w:rPr>
        <w:t xml:space="preserve">a dar cuenta con los </w:t>
      </w:r>
      <w:r w:rsidR="00D55CC1" w:rsidRPr="007F6A3D">
        <w:rPr>
          <w:rFonts w:ascii="Arial" w:hAnsi="Arial" w:cs="Arial"/>
          <w:lang w:val="es-MX"/>
        </w:rPr>
        <w:t>proyecto</w:t>
      </w:r>
      <w:r w:rsidR="00B605A2" w:rsidRPr="007F6A3D">
        <w:rPr>
          <w:rFonts w:ascii="Arial" w:hAnsi="Arial" w:cs="Arial"/>
          <w:lang w:val="es-MX"/>
        </w:rPr>
        <w:t>s</w:t>
      </w:r>
      <w:r w:rsidR="00D55CC1" w:rsidRPr="007F6A3D">
        <w:rPr>
          <w:rFonts w:ascii="Arial" w:hAnsi="Arial" w:cs="Arial"/>
          <w:lang w:val="es-MX"/>
        </w:rPr>
        <w:t xml:space="preserve"> de sentenci</w:t>
      </w:r>
      <w:r w:rsidR="0084247D" w:rsidRPr="007F6A3D">
        <w:rPr>
          <w:rFonts w:ascii="Arial" w:hAnsi="Arial" w:cs="Arial"/>
          <w:lang w:val="es-MX"/>
        </w:rPr>
        <w:t>a que somete a consideración del Pleno la ponencia a cargo de la Magistrada Rocío Posadas Ramírez</w:t>
      </w:r>
      <w:r w:rsidR="00D55CC1" w:rsidRPr="007F6A3D">
        <w:rPr>
          <w:rFonts w:ascii="Arial" w:hAnsi="Arial" w:cs="Arial"/>
          <w:lang w:val="es-MX"/>
        </w:rPr>
        <w:t>.</w:t>
      </w:r>
    </w:p>
    <w:p w14:paraId="6F6F7C06" w14:textId="77777777" w:rsidR="00D55CC1" w:rsidRPr="007F6A3D" w:rsidRDefault="00D55CC1" w:rsidP="00D55CC1">
      <w:pPr>
        <w:spacing w:after="160" w:line="360" w:lineRule="auto"/>
        <w:jc w:val="both"/>
        <w:rPr>
          <w:rFonts w:ascii="Arial" w:hAnsi="Arial" w:cs="Arial"/>
          <w:lang w:val="es-MX"/>
        </w:rPr>
      </w:pPr>
    </w:p>
    <w:p w14:paraId="4B06F06E" w14:textId="77777777" w:rsidR="0084247D" w:rsidRPr="007F6A3D" w:rsidRDefault="0084247D" w:rsidP="00D55CC1">
      <w:pPr>
        <w:spacing w:after="160" w:line="360" w:lineRule="auto"/>
        <w:jc w:val="both"/>
        <w:rPr>
          <w:rFonts w:ascii="Arial" w:hAnsi="Arial" w:cs="Arial"/>
          <w:lang w:val="es-MX"/>
        </w:rPr>
      </w:pPr>
    </w:p>
    <w:p w14:paraId="12810E96" w14:textId="422AF4B9" w:rsidR="0084247D" w:rsidRPr="007F6A3D" w:rsidRDefault="00D55CC1" w:rsidP="0084247D">
      <w:pPr>
        <w:spacing w:line="360" w:lineRule="auto"/>
        <w:jc w:val="both"/>
        <w:rPr>
          <w:rFonts w:ascii="Arial" w:hAnsi="Arial" w:cs="Arial"/>
          <w:lang w:val="es-MX"/>
        </w:rPr>
      </w:pPr>
      <w:r w:rsidRPr="007F6A3D">
        <w:rPr>
          <w:rFonts w:ascii="Arial" w:hAnsi="Arial" w:cs="Arial"/>
          <w:b/>
          <w:lang w:val="es-MX"/>
        </w:rPr>
        <w:lastRenderedPageBreak/>
        <w:t>SECRETARIA DE ESTUDIO Y CUENTA</w:t>
      </w:r>
      <w:r w:rsidR="0084247D" w:rsidRPr="007F6A3D">
        <w:rPr>
          <w:rFonts w:ascii="Arial" w:hAnsi="Arial" w:cs="Arial"/>
          <w:b/>
          <w:bCs/>
          <w:iCs/>
        </w:rPr>
        <w:t xml:space="preserve"> </w:t>
      </w:r>
      <w:r w:rsidR="0084247D" w:rsidRPr="007F6A3D">
        <w:rPr>
          <w:rFonts w:ascii="Arial" w:hAnsi="Arial" w:cs="Arial"/>
          <w:b/>
          <w:lang w:val="es-MX"/>
        </w:rPr>
        <w:t>JOHANA YASMÍN RAMOS PINEDO:</w:t>
      </w:r>
      <w:r w:rsidR="002A58B9" w:rsidRPr="007F6A3D">
        <w:rPr>
          <w:rFonts w:ascii="Arial" w:eastAsiaTheme="minorHAnsi" w:hAnsi="Arial" w:cs="Arial"/>
          <w:lang w:val="es-MX" w:eastAsia="en-US"/>
        </w:rPr>
        <w:t xml:space="preserve"> </w:t>
      </w:r>
      <w:r w:rsidR="00515D9F" w:rsidRPr="007F6A3D">
        <w:rPr>
          <w:rFonts w:ascii="Arial" w:eastAsiaTheme="minorHAnsi" w:hAnsi="Arial" w:cs="Arial"/>
          <w:lang w:val="es-MX" w:eastAsia="en-US"/>
        </w:rPr>
        <w:t>“</w:t>
      </w:r>
      <w:r w:rsidR="0084247D" w:rsidRPr="007F6A3D">
        <w:rPr>
          <w:rFonts w:ascii="Arial" w:hAnsi="Arial" w:cs="Arial"/>
          <w:lang w:val="es-MX"/>
        </w:rPr>
        <w:t xml:space="preserve">Con su permiso magistrada presidenta, magistradas  y magistrado, me permito dar cuenta conjunta con 8 proyectos de sentencia elaborados por la ponencia de la magistrada Rocío Posadas Ramírez, respecto de 7 juicios de nulidad electoral, 2 procedimientos especiales sancionadores y 1 juicio para la protección de los derechos político electorales del ciudadano. </w:t>
      </w:r>
    </w:p>
    <w:p w14:paraId="7C195280" w14:textId="77777777" w:rsidR="0084247D" w:rsidRPr="007F6A3D" w:rsidRDefault="0084247D" w:rsidP="0084247D">
      <w:pPr>
        <w:spacing w:line="360" w:lineRule="auto"/>
        <w:jc w:val="both"/>
        <w:rPr>
          <w:rFonts w:ascii="Arial" w:hAnsi="Arial" w:cs="Arial"/>
          <w:lang w:val="es-MX"/>
        </w:rPr>
      </w:pPr>
    </w:p>
    <w:p w14:paraId="727EF9AC"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En primer término doy cuenta con el proyecto de sentencia relativo al Juicio de Nulidad Electoral 02 de 2025, promovido por Yolanda Zamora Ramírez, Adriana López Ibarra y Glenda Daniela Frausto Flores, quienes participaron como candidatas en el proceso de elección judicial e impugnan el acuerdo por el que el Consejo General del Instituto Electoral aprobó el cómputo estatal de la elección de juezas y jueces penales, declaró la validez de la elección y asignó las constancias de mayoría a las candidaturas que obtuvieron el mayor número de votos.    </w:t>
      </w:r>
    </w:p>
    <w:p w14:paraId="0C3D4162" w14:textId="77777777" w:rsidR="0084247D" w:rsidRPr="007F6A3D" w:rsidRDefault="0084247D" w:rsidP="0084247D">
      <w:pPr>
        <w:spacing w:line="360" w:lineRule="auto"/>
        <w:jc w:val="both"/>
        <w:rPr>
          <w:rFonts w:ascii="Arial" w:hAnsi="Arial" w:cs="Arial"/>
          <w:lang w:val="es-MX"/>
        </w:rPr>
      </w:pPr>
    </w:p>
    <w:p w14:paraId="250216DC"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En el proyecto se propone desechar de plano la demanda al impugnarse más de una elección en un mismo escrito; en virtud que las actoras impugnan la elección de los candidatos a jueces penales que resultaron ganadores en los distritos judiciales de Fresnillo, </w:t>
      </w:r>
      <w:proofErr w:type="spellStart"/>
      <w:r w:rsidRPr="007F6A3D">
        <w:rPr>
          <w:rFonts w:ascii="Arial" w:hAnsi="Arial" w:cs="Arial"/>
          <w:lang w:val="es-MX"/>
        </w:rPr>
        <w:t>Ojocaliente</w:t>
      </w:r>
      <w:proofErr w:type="spellEnd"/>
      <w:r w:rsidRPr="007F6A3D">
        <w:rPr>
          <w:rFonts w:ascii="Arial" w:hAnsi="Arial" w:cs="Arial"/>
          <w:lang w:val="es-MX"/>
        </w:rPr>
        <w:t xml:space="preserve">, Río Grande, </w:t>
      </w:r>
      <w:proofErr w:type="spellStart"/>
      <w:r w:rsidRPr="007F6A3D">
        <w:rPr>
          <w:rFonts w:ascii="Arial" w:hAnsi="Arial" w:cs="Arial"/>
          <w:lang w:val="es-MX"/>
        </w:rPr>
        <w:t>Tlaltenango</w:t>
      </w:r>
      <w:proofErr w:type="spellEnd"/>
      <w:r w:rsidRPr="007F6A3D">
        <w:rPr>
          <w:rFonts w:ascii="Arial" w:hAnsi="Arial" w:cs="Arial"/>
          <w:lang w:val="es-MX"/>
        </w:rPr>
        <w:t xml:space="preserve">, y Zacatecas, así como la del candidato a juez de ejecución de sanciones en Zacatecas, y la del candidato a juez penal en el sistema tradicional de la región norte.  </w:t>
      </w:r>
    </w:p>
    <w:p w14:paraId="5C33A99F" w14:textId="77777777" w:rsidR="0084247D" w:rsidRPr="007F6A3D" w:rsidRDefault="0084247D" w:rsidP="0084247D">
      <w:pPr>
        <w:spacing w:line="360" w:lineRule="auto"/>
        <w:jc w:val="both"/>
        <w:rPr>
          <w:rFonts w:ascii="Arial" w:hAnsi="Arial" w:cs="Arial"/>
          <w:lang w:val="es-MX"/>
        </w:rPr>
      </w:pPr>
    </w:p>
    <w:p w14:paraId="44FF1F57"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Como podrán advertir, se está frente a la impugnación de más de una elección porque se eligieron personas juzgadoras de manera individual para cada distrito o región, en su caso, y en el escrito respectivo se cuestionan en conjunto varias de ellas; circunstancia que está prohibida por el artículo 14, fracción VI de la Ley de Medios. </w:t>
      </w:r>
    </w:p>
    <w:p w14:paraId="0A6219A3" w14:textId="77777777" w:rsidR="0084247D" w:rsidRPr="007F6A3D" w:rsidRDefault="0084247D" w:rsidP="0084247D">
      <w:pPr>
        <w:spacing w:line="360" w:lineRule="auto"/>
        <w:jc w:val="both"/>
        <w:rPr>
          <w:rFonts w:ascii="Arial" w:hAnsi="Arial" w:cs="Arial"/>
          <w:lang w:val="es-MX"/>
        </w:rPr>
      </w:pPr>
    </w:p>
    <w:p w14:paraId="707E2B33"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Ahora, doy cuenta con los proyectos de sentencia relativos a los Juicios de Nulidad Electoral 3,7, 8, 9 y 11 de este año, promovidos por Glenda Daniela Frausto Flores, </w:t>
      </w:r>
      <w:r w:rsidRPr="007F6A3D">
        <w:rPr>
          <w:rFonts w:ascii="Arial" w:hAnsi="Arial" w:cs="Arial"/>
          <w:lang w:val="es-MX"/>
        </w:rPr>
        <w:lastRenderedPageBreak/>
        <w:t xml:space="preserve">Mayra Elizabeth Martínez </w:t>
      </w:r>
      <w:proofErr w:type="spellStart"/>
      <w:r w:rsidRPr="007F6A3D">
        <w:rPr>
          <w:rFonts w:ascii="Arial" w:hAnsi="Arial" w:cs="Arial"/>
          <w:lang w:val="es-MX"/>
        </w:rPr>
        <w:t>Caustrita</w:t>
      </w:r>
      <w:proofErr w:type="spellEnd"/>
      <w:r w:rsidRPr="007F6A3D">
        <w:rPr>
          <w:rFonts w:ascii="Arial" w:hAnsi="Arial" w:cs="Arial"/>
          <w:lang w:val="es-MX"/>
        </w:rPr>
        <w:t xml:space="preserve"> y Luz Amelia </w:t>
      </w:r>
      <w:proofErr w:type="spellStart"/>
      <w:r w:rsidRPr="007F6A3D">
        <w:rPr>
          <w:rFonts w:ascii="Arial" w:hAnsi="Arial" w:cs="Arial"/>
          <w:lang w:val="es-MX"/>
        </w:rPr>
        <w:t>Parga</w:t>
      </w:r>
      <w:proofErr w:type="spellEnd"/>
      <w:r w:rsidRPr="007F6A3D">
        <w:rPr>
          <w:rFonts w:ascii="Arial" w:hAnsi="Arial" w:cs="Arial"/>
          <w:lang w:val="es-MX"/>
        </w:rPr>
        <w:t xml:space="preserve"> Flores, para impugnar el acuerdo del Consejo General por el que aprobó el cómputo estatal de la elección de juezas y jueces penales del Poder Judicial del Estado, declaró su validez y asignó los cargos entre las candidaturas que obtuvieron el mayor número de votos. </w:t>
      </w:r>
    </w:p>
    <w:p w14:paraId="334C2B14" w14:textId="77777777" w:rsidR="0084247D" w:rsidRPr="007F6A3D" w:rsidRDefault="0084247D" w:rsidP="0084247D">
      <w:pPr>
        <w:spacing w:line="360" w:lineRule="auto"/>
        <w:jc w:val="both"/>
        <w:rPr>
          <w:rFonts w:ascii="Arial" w:hAnsi="Arial" w:cs="Arial"/>
          <w:lang w:val="es-MX"/>
        </w:rPr>
      </w:pPr>
    </w:p>
    <w:p w14:paraId="0C1D794F"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Las actoras impugnan el acuerdo argumentando, entre otras cuestiones, que la autoridad administrativa no debió interpretar la norma constitucional local porque contiene un mandato expreso al establecer cuál es el promedio que deben tener las personas que aspiran a ser juezas o jueces. </w:t>
      </w:r>
    </w:p>
    <w:p w14:paraId="61C37369" w14:textId="77777777" w:rsidR="0084247D" w:rsidRPr="007F6A3D" w:rsidRDefault="0084247D" w:rsidP="0084247D">
      <w:pPr>
        <w:spacing w:line="360" w:lineRule="auto"/>
        <w:jc w:val="both"/>
        <w:rPr>
          <w:rFonts w:ascii="Arial" w:hAnsi="Arial" w:cs="Arial"/>
          <w:lang w:val="es-MX"/>
        </w:rPr>
      </w:pPr>
    </w:p>
    <w:p w14:paraId="222F6753"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En los proyectos que se someten a su consideración respectivamente se propone declarar la inelegibilidad del candidato a Juez de Ejecución de Sanciones Penales del Poder Judicial del Estado de Zacatecas,  del Juez de Control y Tribunal de Enjuiciamiento de Río Grande y la Jueza de Control y Tribunal de Enjuiciamiento de </w:t>
      </w:r>
      <w:proofErr w:type="spellStart"/>
      <w:r w:rsidRPr="007F6A3D">
        <w:rPr>
          <w:rFonts w:ascii="Arial" w:hAnsi="Arial" w:cs="Arial"/>
          <w:lang w:val="es-MX"/>
        </w:rPr>
        <w:t>Ojocaliente</w:t>
      </w:r>
      <w:proofErr w:type="spellEnd"/>
      <w:r w:rsidRPr="007F6A3D">
        <w:rPr>
          <w:rFonts w:ascii="Arial" w:hAnsi="Arial" w:cs="Arial"/>
          <w:lang w:val="es-MX"/>
        </w:rPr>
        <w:t xml:space="preserve"> al no haber obtenido el promedio que exige la Constitución para aspirar al cargo y, por consecuencia, declarar la nulidad de esa elección en el distrito judicial controvertido, conforme a lo previsto en el artículo 53 Ter de la Ley de Medios.</w:t>
      </w:r>
    </w:p>
    <w:p w14:paraId="0F9BAF60" w14:textId="77777777" w:rsidR="0084247D" w:rsidRPr="007F6A3D" w:rsidRDefault="0084247D" w:rsidP="0084247D">
      <w:pPr>
        <w:spacing w:line="360" w:lineRule="auto"/>
        <w:jc w:val="both"/>
        <w:rPr>
          <w:rFonts w:ascii="Arial" w:hAnsi="Arial" w:cs="Arial"/>
          <w:lang w:val="es-MX"/>
        </w:rPr>
      </w:pPr>
    </w:p>
    <w:p w14:paraId="62A3AFA5"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Lo anterior, debido a que el requisito de elegibilidad no es susceptible de interpretación al existir un impedimento para ello en el artículo segundo transitorio del Decreto por el que se reformaron, adicionaron y derogaron diversas disposiciones de la Constitución Federal, puesto que el órgano reformador de la Constitución dispuso expresamente que toda autoridad jurisdiccional deberá atenerse a la literalidad de los preceptos y no habrá lugar para interpretaciones análogas o extensivas. </w:t>
      </w:r>
    </w:p>
    <w:p w14:paraId="3C962881" w14:textId="77777777" w:rsidR="0084247D" w:rsidRPr="007F6A3D" w:rsidRDefault="0084247D" w:rsidP="0084247D">
      <w:pPr>
        <w:spacing w:line="360" w:lineRule="auto"/>
        <w:jc w:val="both"/>
        <w:rPr>
          <w:rFonts w:ascii="Arial" w:hAnsi="Arial" w:cs="Arial"/>
          <w:lang w:val="es-MX"/>
        </w:rPr>
      </w:pPr>
    </w:p>
    <w:p w14:paraId="679CB55A"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Enseguida, doy cuenta con el juicio de nulidad electoral 10 de este año, en contra del acuerdo ACG-IEEZ-073/X/2025 mediante el cual se controvierte el Cómputo estatal, la declaración de validez y la asignación de juezas y jueces penales.</w:t>
      </w:r>
    </w:p>
    <w:p w14:paraId="01E62B65" w14:textId="77777777" w:rsidR="0084247D" w:rsidRPr="007F6A3D" w:rsidRDefault="0084247D" w:rsidP="0084247D">
      <w:pPr>
        <w:spacing w:line="360" w:lineRule="auto"/>
        <w:jc w:val="both"/>
        <w:rPr>
          <w:rFonts w:ascii="Arial" w:hAnsi="Arial" w:cs="Arial"/>
          <w:lang w:val="es-MX"/>
        </w:rPr>
      </w:pPr>
    </w:p>
    <w:p w14:paraId="761B722B"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lastRenderedPageBreak/>
        <w:t xml:space="preserve">En el proyecto se propone confirmar en lo que fue materia de impugnación el acuerdo controvertido de que la responsable fue omisa en revisar el requisito de elegibilidad de Blanca </w:t>
      </w:r>
      <w:proofErr w:type="spellStart"/>
      <w:r w:rsidRPr="007F6A3D">
        <w:rPr>
          <w:rFonts w:ascii="Arial" w:hAnsi="Arial" w:cs="Arial"/>
          <w:lang w:val="es-MX"/>
        </w:rPr>
        <w:t>Llulisa</w:t>
      </w:r>
      <w:proofErr w:type="spellEnd"/>
      <w:r w:rsidRPr="007F6A3D">
        <w:rPr>
          <w:rFonts w:ascii="Arial" w:hAnsi="Arial" w:cs="Arial"/>
          <w:lang w:val="es-MX"/>
        </w:rPr>
        <w:t xml:space="preserve"> Cardona Maldonado, al no contar con un promedio general de calificación de, cuando menos, ocho puntos o su equivalente y de nueve puntos o equivalente en las materias relacionadas con el cargo al que se postula en la licenciatura, especialidad, maestría o doctorado.</w:t>
      </w:r>
    </w:p>
    <w:p w14:paraId="15F7C979" w14:textId="77777777" w:rsidR="0084247D" w:rsidRPr="007F6A3D" w:rsidRDefault="0084247D" w:rsidP="0084247D">
      <w:pPr>
        <w:spacing w:line="360" w:lineRule="auto"/>
        <w:jc w:val="both"/>
        <w:rPr>
          <w:rFonts w:ascii="Arial" w:hAnsi="Arial" w:cs="Arial"/>
          <w:lang w:val="es-MX"/>
        </w:rPr>
      </w:pPr>
    </w:p>
    <w:p w14:paraId="5DF8D616"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De autos se advierte que de la revisión al expediente que efectuó la autoridad responsable, se pudo acreditar que la candidata ahora controvertida en la licenciatura tiene un promedio general de 8.5; y respecto del nueve si bien la autoridad responsable determinó que la candidata sí cumplía con el promedio de (9) nueve o su equivalente en las materias relacionadas con el cargo para el que se postula, ya que la especialidad de Justicia para Adolescentes tiene una calificación global de 9.74. </w:t>
      </w:r>
    </w:p>
    <w:p w14:paraId="2E39ED80" w14:textId="77777777" w:rsidR="0084247D" w:rsidRPr="007F6A3D" w:rsidRDefault="0084247D" w:rsidP="0084247D">
      <w:pPr>
        <w:spacing w:line="360" w:lineRule="auto"/>
        <w:jc w:val="both"/>
        <w:rPr>
          <w:rFonts w:ascii="Arial" w:hAnsi="Arial" w:cs="Arial"/>
          <w:lang w:val="es-MX"/>
        </w:rPr>
      </w:pPr>
    </w:p>
    <w:p w14:paraId="7F59035D"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En el proyecto se propone tener por acreditado el requisito de elegibilidad ahora controvertido, porque si bien cuenta con una especialidad en el sistema integral de Justicia para Adolescentes, esta no es para el cargo que se está postulando, sin embargo, cuenta con materias a fines las cuales si las promediamos nos dan un total de 9.33, lo que significa que la candidata controvertida si cuenta con el requisito de elegibilidad impugnado.</w:t>
      </w:r>
    </w:p>
    <w:p w14:paraId="14E30C03" w14:textId="77777777" w:rsidR="0084247D" w:rsidRPr="007F6A3D" w:rsidRDefault="0084247D" w:rsidP="0084247D">
      <w:pPr>
        <w:spacing w:line="360" w:lineRule="auto"/>
        <w:jc w:val="both"/>
        <w:rPr>
          <w:rFonts w:ascii="Arial" w:hAnsi="Arial" w:cs="Arial"/>
          <w:lang w:val="es-MX"/>
        </w:rPr>
      </w:pPr>
    </w:p>
    <w:p w14:paraId="65508111"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Asimismo, se da cuenta con el proyecto de sentencia relativo al procedimiento especial sancionador 87 de 2024, iniciado por el Partido Político Morena en contra de Roberto </w:t>
      </w:r>
      <w:proofErr w:type="spellStart"/>
      <w:r w:rsidRPr="007F6A3D">
        <w:rPr>
          <w:rFonts w:ascii="Arial" w:hAnsi="Arial" w:cs="Arial"/>
          <w:lang w:val="es-MX"/>
        </w:rPr>
        <w:t>Luevano</w:t>
      </w:r>
      <w:proofErr w:type="spellEnd"/>
      <w:r w:rsidRPr="007F6A3D">
        <w:rPr>
          <w:rFonts w:ascii="Arial" w:hAnsi="Arial" w:cs="Arial"/>
          <w:lang w:val="es-MX"/>
        </w:rPr>
        <w:t xml:space="preserve"> Ruiz, entonces candidato a presidente municipal de Guadalupe, Zacatecas y una casa encuestadora por la presunta publicación y difusión  de encuestas sin reunir los requisitos establecidos por la norma en materia electoral.</w:t>
      </w:r>
    </w:p>
    <w:p w14:paraId="5C7448EF" w14:textId="77777777" w:rsidR="0084247D" w:rsidRPr="007F6A3D" w:rsidRDefault="0084247D" w:rsidP="0084247D">
      <w:pPr>
        <w:spacing w:line="360" w:lineRule="auto"/>
        <w:jc w:val="both"/>
        <w:rPr>
          <w:rFonts w:ascii="Arial" w:hAnsi="Arial" w:cs="Arial"/>
          <w:lang w:val="es-MX"/>
        </w:rPr>
      </w:pPr>
    </w:p>
    <w:p w14:paraId="741ED7E8"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lastRenderedPageBreak/>
        <w:t>En el proyecto se estudian dos entrevistas una del veinte mayo y la otra del veintiséis del mismo mes, en la entrevista del veintiséis de mayo se propone declarar la inexistencia de la infracción, pues de autos está acreditado que reúne los requisitos establecidos en la normativa electoral ya que se practicó con los criterios de carácter científico que deben adoptar las personas físicas y/o morales que pretendan llevar encuestas por muestreo para dar a conocer las preferencias electorales.</w:t>
      </w:r>
    </w:p>
    <w:p w14:paraId="5E4DCC60" w14:textId="77777777" w:rsidR="0084247D" w:rsidRPr="007F6A3D" w:rsidRDefault="0084247D" w:rsidP="0084247D">
      <w:pPr>
        <w:spacing w:line="360" w:lineRule="auto"/>
        <w:jc w:val="both"/>
        <w:rPr>
          <w:rFonts w:ascii="Arial" w:hAnsi="Arial" w:cs="Arial"/>
          <w:lang w:val="es-MX"/>
        </w:rPr>
      </w:pPr>
    </w:p>
    <w:p w14:paraId="69A66AB2"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Respecto a la encuesta publicada el veinte de mayo, se acredita en autos que la misma no fue comunicada a la Secretaría Ejecutiva del IEEZ, en consecuencia, al no ser comunicada por la empresa encuestadora, se actualiza la vulneración en materia electoral sobre encuestas, sondeos de opinión, encuestas de salida y/o conteos rápidos. </w:t>
      </w:r>
    </w:p>
    <w:p w14:paraId="3058171E" w14:textId="77777777" w:rsidR="0084247D" w:rsidRPr="007F6A3D" w:rsidRDefault="0084247D" w:rsidP="0084247D">
      <w:pPr>
        <w:spacing w:line="360" w:lineRule="auto"/>
        <w:jc w:val="both"/>
        <w:rPr>
          <w:rFonts w:ascii="Arial" w:hAnsi="Arial" w:cs="Arial"/>
          <w:lang w:val="es-MX"/>
        </w:rPr>
      </w:pPr>
    </w:p>
    <w:p w14:paraId="3E7B9551"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Por lo que, al acreditarse la infracción se pone una sanción consistente en una amonestación pública a la casa encuestadora.</w:t>
      </w:r>
    </w:p>
    <w:p w14:paraId="261C1FD7" w14:textId="77777777" w:rsidR="0084247D" w:rsidRPr="007F6A3D" w:rsidRDefault="0084247D" w:rsidP="0084247D">
      <w:pPr>
        <w:spacing w:line="360" w:lineRule="auto"/>
        <w:jc w:val="both"/>
        <w:rPr>
          <w:rFonts w:ascii="Arial" w:hAnsi="Arial" w:cs="Arial"/>
          <w:lang w:val="es-MX"/>
        </w:rPr>
      </w:pPr>
    </w:p>
    <w:p w14:paraId="1FFE45A9"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Respecto de Roberto </w:t>
      </w:r>
      <w:proofErr w:type="spellStart"/>
      <w:r w:rsidRPr="007F6A3D">
        <w:rPr>
          <w:rFonts w:ascii="Arial" w:hAnsi="Arial" w:cs="Arial"/>
          <w:lang w:val="es-MX"/>
        </w:rPr>
        <w:t>Luevano</w:t>
      </w:r>
      <w:proofErr w:type="spellEnd"/>
      <w:r w:rsidRPr="007F6A3D">
        <w:rPr>
          <w:rFonts w:ascii="Arial" w:hAnsi="Arial" w:cs="Arial"/>
          <w:lang w:val="es-MX"/>
        </w:rPr>
        <w:t xml:space="preserve"> Ruiz, en autos se acredita que si bien el compartió las encuestas realizadas por la empresa denunciada, el únicamente dio a conocer los resultados de la misma, más no fue quien las publicó, ya que los requisitos que se exigen para las publicaciones únicamente son aplicados para quienes los hacen de manera original.</w:t>
      </w:r>
    </w:p>
    <w:p w14:paraId="78C333F7" w14:textId="77777777" w:rsidR="0084247D" w:rsidRPr="007F6A3D" w:rsidRDefault="0084247D" w:rsidP="0084247D">
      <w:pPr>
        <w:spacing w:line="360" w:lineRule="auto"/>
        <w:jc w:val="both"/>
        <w:rPr>
          <w:rFonts w:ascii="Arial" w:hAnsi="Arial" w:cs="Arial"/>
          <w:lang w:val="es-MX"/>
        </w:rPr>
      </w:pPr>
    </w:p>
    <w:p w14:paraId="73AD872F"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A su vez, doy cuenta con el proyecto de sentencia relativo al procedimiento especial sancionador 96 de 2024, iniciado por el Partido Verde Ecologista de México en contra de Salvador Arellano Anaya, entonces candidato a la presidencia municipal de </w:t>
      </w:r>
      <w:proofErr w:type="spellStart"/>
      <w:r w:rsidRPr="007F6A3D">
        <w:rPr>
          <w:rFonts w:ascii="Arial" w:hAnsi="Arial" w:cs="Arial"/>
          <w:lang w:val="es-MX"/>
        </w:rPr>
        <w:t>Tlaltenango</w:t>
      </w:r>
      <w:proofErr w:type="spellEnd"/>
      <w:r w:rsidRPr="007F6A3D">
        <w:rPr>
          <w:rFonts w:ascii="Arial" w:hAnsi="Arial" w:cs="Arial"/>
          <w:lang w:val="es-MX"/>
        </w:rPr>
        <w:t>, Zacatecas por la supuesta propaganda gubernamental, la indebida promoción personalizada, actos anticipados de campaña, y la utilización de recursos públicos con fines electorales.</w:t>
      </w:r>
    </w:p>
    <w:p w14:paraId="63280B09" w14:textId="77777777" w:rsidR="0084247D" w:rsidRPr="007F6A3D" w:rsidRDefault="0084247D" w:rsidP="0084247D">
      <w:pPr>
        <w:spacing w:line="360" w:lineRule="auto"/>
        <w:jc w:val="both"/>
        <w:rPr>
          <w:rFonts w:ascii="Arial" w:hAnsi="Arial" w:cs="Arial"/>
          <w:lang w:val="es-MX"/>
        </w:rPr>
      </w:pPr>
    </w:p>
    <w:p w14:paraId="123C46F1"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lastRenderedPageBreak/>
        <w:t xml:space="preserve">En el proyecto se propone declarar la existencia de la propaganda gubernamental pero no la promoción personalizada por parte del denunciado a favor de Salvador Arellano Anaya por lo siguiente: </w:t>
      </w:r>
    </w:p>
    <w:p w14:paraId="2D7A49E5" w14:textId="77777777" w:rsidR="0084247D" w:rsidRPr="007F6A3D" w:rsidRDefault="0084247D" w:rsidP="0084247D">
      <w:pPr>
        <w:spacing w:line="360" w:lineRule="auto"/>
        <w:jc w:val="both"/>
        <w:rPr>
          <w:rFonts w:ascii="Arial" w:hAnsi="Arial" w:cs="Arial"/>
          <w:lang w:val="es-MX"/>
        </w:rPr>
      </w:pPr>
    </w:p>
    <w:p w14:paraId="47718E76"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Porque, como se explica en el proyecto, con las publicaciones denunciadas se acredita que se trata de propaganda gubernamental, ya que reúne todos los requisitos mediante los cuales es posible advertir un logro de gobierno municipal, y no se encuentran dentro de las excepciones relativas a los servicios educativos, de salud, o las necesarias para la protección civil contempladas en el artículo 41, base III, Apartado C, segundo párrafo de la Constitución Federal.</w:t>
      </w:r>
    </w:p>
    <w:p w14:paraId="6A732E84" w14:textId="77777777" w:rsidR="0084247D" w:rsidRPr="007F6A3D" w:rsidRDefault="0084247D" w:rsidP="0084247D">
      <w:pPr>
        <w:spacing w:line="360" w:lineRule="auto"/>
        <w:jc w:val="both"/>
        <w:rPr>
          <w:rFonts w:ascii="Arial" w:hAnsi="Arial" w:cs="Arial"/>
          <w:lang w:val="es-MX"/>
        </w:rPr>
      </w:pPr>
    </w:p>
    <w:p w14:paraId="5FCC5C23"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Respecto a que esta propaganda gubernamental contiene promoción personalizada  a favor de Salvador Arellano Anaya no se tienen elementos para acreditarla, ya que lo se observa es únicamente es que el denunciado participó en esas obras y esos eventos pero como representante del Ayuntamiento.</w:t>
      </w:r>
    </w:p>
    <w:p w14:paraId="3DF790EB" w14:textId="77777777" w:rsidR="0084247D" w:rsidRPr="007F6A3D" w:rsidRDefault="0084247D" w:rsidP="0084247D">
      <w:pPr>
        <w:spacing w:line="360" w:lineRule="auto"/>
        <w:jc w:val="both"/>
        <w:rPr>
          <w:rFonts w:ascii="Arial" w:hAnsi="Arial" w:cs="Arial"/>
          <w:lang w:val="es-MX"/>
        </w:rPr>
      </w:pPr>
    </w:p>
    <w:p w14:paraId="5D7F57EB"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Tampoco se acredita la utilización de recursos públicos en beneficio de su campaña, porque el denunciado en ese entonces tenía la calidad de presidente municipal, y si bien los logros se publicaron en la página de Facebook del ayuntamiento, de autos no se desprendió que él estuviera promocionando los logros de gobierno a su nombre, sino que lo hizo a nombre del propio ayuntamiento.</w:t>
      </w:r>
    </w:p>
    <w:p w14:paraId="795CB652" w14:textId="77777777" w:rsidR="0084247D" w:rsidRPr="007F6A3D" w:rsidRDefault="0084247D" w:rsidP="0084247D">
      <w:pPr>
        <w:spacing w:line="360" w:lineRule="auto"/>
        <w:jc w:val="both"/>
        <w:rPr>
          <w:rFonts w:ascii="Arial" w:hAnsi="Arial" w:cs="Arial"/>
          <w:lang w:val="es-MX"/>
        </w:rPr>
      </w:pPr>
    </w:p>
    <w:p w14:paraId="74CB73D4"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Asimismo son inexistentes los actos anticipados de campaña, pues de autos no se advierte elementos probatorios que demuestre que el entonces candidato a la presidencia municipal de </w:t>
      </w:r>
      <w:proofErr w:type="spellStart"/>
      <w:r w:rsidRPr="007F6A3D">
        <w:rPr>
          <w:rFonts w:ascii="Arial" w:hAnsi="Arial" w:cs="Arial"/>
          <w:lang w:val="es-MX"/>
        </w:rPr>
        <w:t>Tlaltenango</w:t>
      </w:r>
      <w:proofErr w:type="spellEnd"/>
      <w:r w:rsidRPr="007F6A3D">
        <w:rPr>
          <w:rFonts w:ascii="Arial" w:hAnsi="Arial" w:cs="Arial"/>
          <w:lang w:val="es-MX"/>
        </w:rPr>
        <w:t>, Zacatecas, haya solicitado el voto a la ciudadanía ni de las publicaciones se aprecian esas circunstancias pues si bien menciona las frases #</w:t>
      </w:r>
      <w:proofErr w:type="spellStart"/>
      <w:r w:rsidRPr="007F6A3D">
        <w:rPr>
          <w:rFonts w:ascii="Arial" w:hAnsi="Arial" w:cs="Arial"/>
          <w:lang w:val="es-MX"/>
        </w:rPr>
        <w:t>TlaltenangoGobiernoMunicipal</w:t>
      </w:r>
      <w:proofErr w:type="spellEnd"/>
      <w:r w:rsidRPr="007F6A3D">
        <w:rPr>
          <w:rFonts w:ascii="Arial" w:hAnsi="Arial" w:cs="Arial"/>
          <w:lang w:val="es-MX"/>
        </w:rPr>
        <w:t xml:space="preserve"> #</w:t>
      </w:r>
      <w:proofErr w:type="spellStart"/>
      <w:r w:rsidRPr="007F6A3D">
        <w:rPr>
          <w:rFonts w:ascii="Arial" w:hAnsi="Arial" w:cs="Arial"/>
          <w:lang w:val="es-MX"/>
        </w:rPr>
        <w:t>AvanzamosContigo</w:t>
      </w:r>
      <w:proofErr w:type="spellEnd"/>
      <w:r w:rsidRPr="007F6A3D">
        <w:rPr>
          <w:rFonts w:ascii="Arial" w:hAnsi="Arial" w:cs="Arial"/>
          <w:lang w:val="es-MX"/>
        </w:rPr>
        <w:t xml:space="preserve"> se trata claramente de logros de gobierno.  </w:t>
      </w:r>
    </w:p>
    <w:p w14:paraId="3C277896" w14:textId="77777777" w:rsidR="0084247D" w:rsidRPr="007F6A3D" w:rsidRDefault="0084247D" w:rsidP="0084247D">
      <w:pPr>
        <w:spacing w:line="360" w:lineRule="auto"/>
        <w:jc w:val="both"/>
        <w:rPr>
          <w:rFonts w:ascii="Arial" w:hAnsi="Arial" w:cs="Arial"/>
          <w:lang w:val="es-MX"/>
        </w:rPr>
      </w:pPr>
    </w:p>
    <w:p w14:paraId="5149F3F9"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lastRenderedPageBreak/>
        <w:t>Tampoco se acredita la culpa invigilando del PAN, PRI y PRD al no haberse acreditado la utilización de recursos públicos, ni actos anticipados de campaña a favor de la candidatura de Salvador Arellano Anaya.</w:t>
      </w:r>
    </w:p>
    <w:p w14:paraId="1D217D5D" w14:textId="77777777" w:rsidR="0084247D" w:rsidRPr="007F6A3D" w:rsidRDefault="0084247D" w:rsidP="0084247D">
      <w:pPr>
        <w:spacing w:line="360" w:lineRule="auto"/>
        <w:jc w:val="both"/>
        <w:rPr>
          <w:rFonts w:ascii="Arial" w:hAnsi="Arial" w:cs="Arial"/>
          <w:lang w:val="es-MX"/>
        </w:rPr>
      </w:pPr>
    </w:p>
    <w:p w14:paraId="28D30D76"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Por último, doy cuenta con el proyecto de sentencia relativo al Juicio Ciudadano 20 de 2025, promovido por Camerino Eleazar Márquez Madrid y Juan Mendoza Maldonado, quienes se ostentan como militantes del Partido de la Revolución Democrática Zacatecas, para impugnar la resolución RCG-IEEZ-003/2025 emitida por el Consejo General del Instituto Electoral del Estado de Zacatecas, que declara válido el procedimiento llevado a cabo para integrar sus órganos directivos y reservar la declaración de legalidad y constitucionalidad del Estatuto. </w:t>
      </w:r>
    </w:p>
    <w:p w14:paraId="43B835F1" w14:textId="77777777" w:rsidR="0084247D" w:rsidRPr="007F6A3D" w:rsidRDefault="0084247D" w:rsidP="0084247D">
      <w:pPr>
        <w:spacing w:line="360" w:lineRule="auto"/>
        <w:jc w:val="both"/>
        <w:rPr>
          <w:rFonts w:ascii="Arial" w:hAnsi="Arial" w:cs="Arial"/>
          <w:lang w:val="es-MX"/>
        </w:rPr>
      </w:pPr>
    </w:p>
    <w:p w14:paraId="0CFA42BC"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En el proyecto que se somete a su consideración se propone, por una parte, declarar infundadas las causales de improcedencia que hace valer la responsable y, por otra, confirmar la resolución porque, como se razona en el proyecto, los actores no confrontan las razones que dio esa autoridad para sostener su decisión. </w:t>
      </w:r>
    </w:p>
    <w:p w14:paraId="77DED426" w14:textId="77777777" w:rsidR="0084247D" w:rsidRPr="007F6A3D" w:rsidRDefault="0084247D" w:rsidP="0084247D">
      <w:pPr>
        <w:spacing w:line="360" w:lineRule="auto"/>
        <w:jc w:val="both"/>
        <w:rPr>
          <w:rFonts w:ascii="Arial" w:hAnsi="Arial" w:cs="Arial"/>
          <w:lang w:val="es-MX"/>
        </w:rPr>
      </w:pPr>
    </w:p>
    <w:p w14:paraId="3A7DBC4D"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La responsable solicitó se desechara la demanda porque se presentó extemporáneamente e impugna actos que derivan de otros consentidos. No le asiste la razón, porque de la lectura de la demanda se aprecia que se presentó dentro del plazo legal, además de que no se trata de actos derivados de otros consentidos, puesto que los actores impugnaron previamente los actos desarrollados dentro del partido para la integración de sus órganos internos. </w:t>
      </w:r>
    </w:p>
    <w:p w14:paraId="04ADB19D" w14:textId="77777777" w:rsidR="0084247D" w:rsidRPr="007F6A3D" w:rsidRDefault="0084247D" w:rsidP="0084247D">
      <w:pPr>
        <w:spacing w:line="360" w:lineRule="auto"/>
        <w:jc w:val="both"/>
        <w:rPr>
          <w:rFonts w:ascii="Arial" w:hAnsi="Arial" w:cs="Arial"/>
          <w:lang w:val="es-MX"/>
        </w:rPr>
      </w:pPr>
    </w:p>
    <w:p w14:paraId="16838D22"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Los actores impugnaron la resolución de mérito argumentado que no está debidamente fundada y motivada, debido a que no revisó los actos irregulares realizados por la Dirección Estatal Ejecutiva y que los estatutos son una copia de los estatutos del extinto PRD. </w:t>
      </w:r>
    </w:p>
    <w:p w14:paraId="4FCA1490" w14:textId="77777777" w:rsidR="0084247D" w:rsidRPr="007F6A3D" w:rsidRDefault="0084247D" w:rsidP="0084247D">
      <w:pPr>
        <w:spacing w:line="360" w:lineRule="auto"/>
        <w:jc w:val="both"/>
        <w:rPr>
          <w:rFonts w:ascii="Arial" w:hAnsi="Arial" w:cs="Arial"/>
          <w:lang w:val="es-MX"/>
        </w:rPr>
      </w:pPr>
    </w:p>
    <w:p w14:paraId="1683AF88"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lastRenderedPageBreak/>
        <w:t xml:space="preserve">Al respecto, en el proyecto que se somete a consideración se propuso declarar infundados ambos agravios. </w:t>
      </w:r>
    </w:p>
    <w:p w14:paraId="54F1B85E" w14:textId="77777777" w:rsidR="0084247D" w:rsidRPr="007F6A3D" w:rsidRDefault="0084247D" w:rsidP="0084247D">
      <w:pPr>
        <w:spacing w:line="360" w:lineRule="auto"/>
        <w:jc w:val="both"/>
        <w:rPr>
          <w:rFonts w:ascii="Arial" w:hAnsi="Arial" w:cs="Arial"/>
          <w:lang w:val="es-MX"/>
        </w:rPr>
      </w:pPr>
    </w:p>
    <w:p w14:paraId="583ABE52"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Ello, en virtud de que las irregularidades que pretende fueran analizadas por la autoridad administrativa habían sido motivo de diversos juicios promovidos ante esta autoridad; por lo que, esas decisiones no podían modificarse por el Consejo General del IEEZ al estar firmes. Aunado a que, únicamente se pronunció sobre la modificación de un artículo del Estatuto, pero dejó la aprobación de la legalidad y constitucionalidad de éste, hasta en tanto el partido realizara la totalidad de modificaciones que le indicó en diversa resolución. </w:t>
      </w:r>
    </w:p>
    <w:p w14:paraId="60A43743" w14:textId="77777777" w:rsidR="0084247D" w:rsidRPr="007F6A3D" w:rsidRDefault="0084247D" w:rsidP="0084247D">
      <w:pPr>
        <w:spacing w:line="360" w:lineRule="auto"/>
        <w:jc w:val="both"/>
        <w:rPr>
          <w:rFonts w:ascii="Arial" w:hAnsi="Arial" w:cs="Arial"/>
          <w:lang w:val="es-MX"/>
        </w:rPr>
      </w:pPr>
    </w:p>
    <w:p w14:paraId="16E8FFA0" w14:textId="77777777" w:rsidR="0084247D" w:rsidRPr="007F6A3D" w:rsidRDefault="0084247D" w:rsidP="0084247D">
      <w:pPr>
        <w:spacing w:line="360" w:lineRule="auto"/>
        <w:jc w:val="both"/>
        <w:rPr>
          <w:rFonts w:ascii="Arial" w:hAnsi="Arial" w:cs="Arial"/>
          <w:lang w:val="es-MX"/>
        </w:rPr>
      </w:pPr>
      <w:r w:rsidRPr="007F6A3D">
        <w:rPr>
          <w:rFonts w:ascii="Arial" w:hAnsi="Arial" w:cs="Arial"/>
          <w:lang w:val="es-MX"/>
        </w:rPr>
        <w:t xml:space="preserve">Por esas razones es que se propone confirmar la resolución controvertida.  </w:t>
      </w:r>
    </w:p>
    <w:p w14:paraId="03A36164" w14:textId="0F49EC65" w:rsidR="0084247D" w:rsidRPr="007F6A3D" w:rsidRDefault="0084247D" w:rsidP="0084247D">
      <w:pPr>
        <w:spacing w:line="360" w:lineRule="auto"/>
        <w:jc w:val="both"/>
        <w:rPr>
          <w:rFonts w:ascii="Arial" w:hAnsi="Arial" w:cs="Arial"/>
          <w:lang w:val="es-MX"/>
        </w:rPr>
      </w:pPr>
      <w:r w:rsidRPr="007F6A3D">
        <w:rPr>
          <w:rFonts w:ascii="Arial" w:hAnsi="Arial" w:cs="Arial"/>
          <w:lang w:val="es-MX"/>
        </w:rPr>
        <w:t>Son las cuentas Magistrada Presi</w:t>
      </w:r>
      <w:r w:rsidR="00C171F5" w:rsidRPr="007F6A3D">
        <w:rPr>
          <w:rFonts w:ascii="Arial" w:hAnsi="Arial" w:cs="Arial"/>
          <w:lang w:val="es-MX"/>
        </w:rPr>
        <w:t>denta, magistradas y magistrado”.</w:t>
      </w:r>
    </w:p>
    <w:p w14:paraId="4F70532B" w14:textId="77777777" w:rsidR="00234F8B" w:rsidRPr="007F6A3D" w:rsidRDefault="00234F8B" w:rsidP="009770CC">
      <w:pPr>
        <w:spacing w:line="360" w:lineRule="auto"/>
        <w:ind w:right="-234"/>
        <w:jc w:val="both"/>
        <w:rPr>
          <w:rFonts w:ascii="Arial" w:eastAsia="Calibri" w:hAnsi="Arial" w:cs="Arial"/>
          <w:kern w:val="2"/>
          <w:lang w:val="es-ES_tradnl" w:eastAsia="en-US"/>
          <w14:ligatures w14:val="standardContextual"/>
        </w:rPr>
      </w:pPr>
    </w:p>
    <w:p w14:paraId="6FFF6F3A" w14:textId="7ED06385" w:rsidR="00FD5E4B" w:rsidRPr="007F6A3D" w:rsidRDefault="00D34E3C" w:rsidP="009E2940">
      <w:pPr>
        <w:spacing w:line="360" w:lineRule="auto"/>
        <w:ind w:right="-234"/>
        <w:jc w:val="both"/>
        <w:rPr>
          <w:rFonts w:ascii="Arial" w:hAnsi="Arial" w:cs="Arial"/>
          <w:bCs/>
          <w:iCs/>
        </w:rPr>
      </w:pPr>
      <w:r w:rsidRPr="007F6A3D">
        <w:rPr>
          <w:rFonts w:ascii="Arial" w:hAnsi="Arial" w:cs="Arial"/>
          <w:bCs/>
          <w:iCs/>
        </w:rPr>
        <w:t xml:space="preserve">Acto continuo, </w:t>
      </w:r>
      <w:r w:rsidR="009770CC" w:rsidRPr="007F6A3D">
        <w:rPr>
          <w:rFonts w:ascii="Arial" w:hAnsi="Arial" w:cs="Arial"/>
          <w:bCs/>
          <w:iCs/>
        </w:rPr>
        <w:t>la Magistrada Presidenta pone a</w:t>
      </w:r>
      <w:r w:rsidR="00234F8B" w:rsidRPr="007F6A3D">
        <w:rPr>
          <w:rFonts w:ascii="Arial" w:hAnsi="Arial" w:cs="Arial"/>
          <w:bCs/>
          <w:iCs/>
        </w:rPr>
        <w:t xml:space="preserve"> consideración del</w:t>
      </w:r>
      <w:r w:rsidR="009770CC" w:rsidRPr="007F6A3D">
        <w:rPr>
          <w:rFonts w:ascii="Arial" w:hAnsi="Arial" w:cs="Arial"/>
          <w:bCs/>
          <w:iCs/>
        </w:rPr>
        <w:t xml:space="preserve"> Pl</w:t>
      </w:r>
      <w:r w:rsidRPr="007F6A3D">
        <w:rPr>
          <w:rFonts w:ascii="Arial" w:hAnsi="Arial" w:cs="Arial"/>
          <w:bCs/>
          <w:iCs/>
        </w:rPr>
        <w:t>eno el</w:t>
      </w:r>
      <w:r w:rsidR="00234F8B" w:rsidRPr="007F6A3D">
        <w:rPr>
          <w:rFonts w:ascii="Arial" w:hAnsi="Arial" w:cs="Arial"/>
          <w:bCs/>
          <w:iCs/>
        </w:rPr>
        <w:t xml:space="preserve"> </w:t>
      </w:r>
      <w:r w:rsidR="009770CC" w:rsidRPr="007F6A3D">
        <w:rPr>
          <w:rFonts w:ascii="Arial" w:hAnsi="Arial" w:cs="Arial"/>
          <w:bCs/>
          <w:iCs/>
        </w:rPr>
        <w:t>Proyecto</w:t>
      </w:r>
      <w:r w:rsidR="003803C3" w:rsidRPr="007F6A3D">
        <w:rPr>
          <w:rFonts w:ascii="Arial" w:hAnsi="Arial" w:cs="Arial"/>
          <w:bCs/>
          <w:iCs/>
        </w:rPr>
        <w:t xml:space="preserve"> d</w:t>
      </w:r>
      <w:r w:rsidR="000E67C0" w:rsidRPr="007F6A3D">
        <w:rPr>
          <w:rFonts w:ascii="Arial" w:hAnsi="Arial" w:cs="Arial"/>
          <w:bCs/>
          <w:iCs/>
        </w:rPr>
        <w:t xml:space="preserve">e  y </w:t>
      </w:r>
      <w:r w:rsidR="00FD5E4B" w:rsidRPr="007F6A3D">
        <w:rPr>
          <w:rFonts w:ascii="Arial" w:hAnsi="Arial" w:cs="Arial"/>
          <w:lang w:val="es-MX"/>
        </w:rPr>
        <w:t xml:space="preserve">solicita a la Secretaria General de Acuerdos recabar </w:t>
      </w:r>
      <w:r w:rsidR="00F05197" w:rsidRPr="007F6A3D">
        <w:rPr>
          <w:rFonts w:ascii="Arial" w:hAnsi="Arial" w:cs="Arial"/>
          <w:lang w:val="es-MX"/>
        </w:rPr>
        <w:t>l</w:t>
      </w:r>
      <w:r w:rsidR="00D85E52" w:rsidRPr="007F6A3D">
        <w:rPr>
          <w:rFonts w:ascii="Arial" w:hAnsi="Arial" w:cs="Arial"/>
          <w:lang w:val="es-MX"/>
        </w:rPr>
        <w:t xml:space="preserve">a votación correspondiente y el </w:t>
      </w:r>
      <w:r w:rsidR="00FD5E4B" w:rsidRPr="007F6A3D">
        <w:rPr>
          <w:rFonts w:ascii="Arial" w:hAnsi="Arial" w:cs="Arial"/>
          <w:lang w:val="es-MX"/>
        </w:rPr>
        <w:t>sentido de</w:t>
      </w:r>
      <w:r w:rsidR="00710119" w:rsidRPr="007F6A3D">
        <w:rPr>
          <w:rFonts w:ascii="Arial" w:hAnsi="Arial" w:cs="Arial"/>
          <w:lang w:val="es-MX"/>
        </w:rPr>
        <w:t>l</w:t>
      </w:r>
      <w:r w:rsidR="00FD5E4B" w:rsidRPr="007F6A3D">
        <w:rPr>
          <w:rFonts w:ascii="Arial" w:hAnsi="Arial" w:cs="Arial"/>
          <w:lang w:val="es-MX"/>
        </w:rPr>
        <w:t xml:space="preserve"> proyecto</w:t>
      </w:r>
      <w:r w:rsidR="00710119" w:rsidRPr="007F6A3D">
        <w:rPr>
          <w:rFonts w:ascii="Arial" w:hAnsi="Arial" w:cs="Arial"/>
          <w:lang w:val="es-MX"/>
        </w:rPr>
        <w:t xml:space="preserve"> de resolución con el</w:t>
      </w:r>
      <w:r w:rsidR="00FD5E4B" w:rsidRPr="007F6A3D">
        <w:rPr>
          <w:rFonts w:ascii="Arial" w:hAnsi="Arial" w:cs="Arial"/>
          <w:lang w:val="es-MX"/>
        </w:rPr>
        <w:t xml:space="preserve"> que se ha dado cuenta con cada una de las magistraturas presentes.</w:t>
      </w:r>
    </w:p>
    <w:p w14:paraId="355AE747" w14:textId="77777777" w:rsidR="00FD5E4B" w:rsidRPr="007F6A3D" w:rsidRDefault="00FD5E4B" w:rsidP="00FD5E4B">
      <w:pPr>
        <w:spacing w:line="360" w:lineRule="auto"/>
        <w:jc w:val="both"/>
        <w:rPr>
          <w:rFonts w:ascii="Arial" w:hAnsi="Arial" w:cs="Arial"/>
          <w:bCs/>
        </w:rPr>
      </w:pPr>
    </w:p>
    <w:p w14:paraId="143122A6" w14:textId="05D1AAA7" w:rsidR="00C75989" w:rsidRPr="007F6A3D" w:rsidRDefault="00FD5E4B" w:rsidP="00C75989">
      <w:pPr>
        <w:spacing w:line="360" w:lineRule="auto"/>
        <w:jc w:val="both"/>
        <w:rPr>
          <w:rFonts w:ascii="Arial" w:hAnsi="Arial" w:cs="Arial"/>
          <w:bCs/>
        </w:rPr>
      </w:pPr>
      <w:r w:rsidRPr="007F6A3D">
        <w:rPr>
          <w:rFonts w:ascii="Arial" w:hAnsi="Arial" w:cs="Arial"/>
          <w:bCs/>
        </w:rPr>
        <w:t>La Secretaría General de Acuerdos informa</w:t>
      </w:r>
      <w:r w:rsidR="00C75989" w:rsidRPr="007F6A3D">
        <w:rPr>
          <w:rFonts w:ascii="Arial" w:hAnsi="Arial" w:cs="Arial"/>
          <w:bCs/>
        </w:rPr>
        <w:t xml:space="preserve"> que el proyecto ha sido aprobado por unanimidad de votos.</w:t>
      </w:r>
    </w:p>
    <w:p w14:paraId="255D19C0" w14:textId="77777777" w:rsidR="009B15F1" w:rsidRPr="007F6A3D" w:rsidRDefault="009B15F1" w:rsidP="00C75989">
      <w:pPr>
        <w:spacing w:line="360" w:lineRule="auto"/>
        <w:jc w:val="both"/>
        <w:rPr>
          <w:rFonts w:ascii="Arial" w:hAnsi="Arial" w:cs="Arial"/>
          <w:bCs/>
        </w:rPr>
      </w:pPr>
    </w:p>
    <w:p w14:paraId="47BF27C3" w14:textId="783F6FDD" w:rsidR="009B15F1" w:rsidRPr="007F6A3D" w:rsidRDefault="009B15F1" w:rsidP="009B15F1">
      <w:pPr>
        <w:spacing w:line="360" w:lineRule="auto"/>
        <w:jc w:val="both"/>
        <w:rPr>
          <w:rFonts w:ascii="Arial" w:hAnsi="Arial" w:cs="Arial"/>
          <w:bCs/>
        </w:rPr>
      </w:pPr>
      <w:r w:rsidRPr="007F6A3D">
        <w:rPr>
          <w:rFonts w:ascii="Arial" w:hAnsi="Arial" w:cs="Arial"/>
          <w:bCs/>
        </w:rPr>
        <w:t xml:space="preserve">En consecuencia, Juicio de nulidad electoral 2 del 2025, </w:t>
      </w:r>
      <w:r w:rsidR="00E95C01" w:rsidRPr="007F6A3D">
        <w:rPr>
          <w:rFonts w:ascii="Arial" w:hAnsi="Arial" w:cs="Arial"/>
          <w:bCs/>
        </w:rPr>
        <w:t>se resuelve</w:t>
      </w:r>
      <w:r w:rsidRPr="007F6A3D">
        <w:rPr>
          <w:rFonts w:ascii="Arial" w:hAnsi="Arial" w:cs="Arial"/>
          <w:b/>
          <w:bCs/>
        </w:rPr>
        <w:t>:</w:t>
      </w:r>
    </w:p>
    <w:p w14:paraId="0B6549BF" w14:textId="77777777" w:rsidR="009B15F1" w:rsidRPr="007F6A3D" w:rsidRDefault="009B15F1" w:rsidP="009B15F1">
      <w:pPr>
        <w:spacing w:line="360" w:lineRule="auto"/>
        <w:jc w:val="both"/>
        <w:rPr>
          <w:rFonts w:ascii="Arial" w:hAnsi="Arial" w:cs="Arial"/>
          <w:bCs/>
        </w:rPr>
      </w:pPr>
    </w:p>
    <w:p w14:paraId="47CAD910"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UNICO. </w:t>
      </w:r>
      <w:r w:rsidRPr="007F6A3D">
        <w:rPr>
          <w:rFonts w:ascii="Arial" w:hAnsi="Arial" w:cs="Arial"/>
          <w:bCs/>
        </w:rPr>
        <w:t>Se desecha de plano la demanda presentada por Yolanda Zamora Ramírez, Adrián López Ibarra y Glenda Daniela Frausto Flores.</w:t>
      </w:r>
    </w:p>
    <w:p w14:paraId="4BF608E3" w14:textId="77777777" w:rsidR="009B15F1" w:rsidRPr="007F6A3D" w:rsidRDefault="009B15F1" w:rsidP="009B15F1">
      <w:pPr>
        <w:spacing w:line="360" w:lineRule="auto"/>
        <w:jc w:val="both"/>
        <w:rPr>
          <w:rFonts w:ascii="Arial" w:hAnsi="Arial" w:cs="Arial"/>
          <w:bCs/>
        </w:rPr>
      </w:pPr>
    </w:p>
    <w:p w14:paraId="38BFD0A5" w14:textId="63DED11A" w:rsidR="009B15F1" w:rsidRPr="007F6A3D" w:rsidRDefault="009B15F1" w:rsidP="009B15F1">
      <w:pPr>
        <w:spacing w:line="360" w:lineRule="auto"/>
        <w:jc w:val="both"/>
        <w:rPr>
          <w:rFonts w:ascii="Arial" w:hAnsi="Arial" w:cs="Arial"/>
          <w:b/>
          <w:bCs/>
        </w:rPr>
      </w:pPr>
      <w:r w:rsidRPr="007F6A3D">
        <w:rPr>
          <w:rFonts w:ascii="Arial" w:hAnsi="Arial" w:cs="Arial"/>
          <w:bCs/>
        </w:rPr>
        <w:t xml:space="preserve">En los juicios de nulidad 7 y su acumulado 11 </w:t>
      </w:r>
      <w:r w:rsidR="00E95C01" w:rsidRPr="007F6A3D">
        <w:rPr>
          <w:rFonts w:ascii="Arial" w:hAnsi="Arial" w:cs="Arial"/>
          <w:bCs/>
        </w:rPr>
        <w:t>se resuelve</w:t>
      </w:r>
      <w:r w:rsidRPr="007F6A3D">
        <w:rPr>
          <w:rFonts w:ascii="Arial" w:hAnsi="Arial" w:cs="Arial"/>
          <w:b/>
          <w:bCs/>
        </w:rPr>
        <w:t>:</w:t>
      </w:r>
    </w:p>
    <w:p w14:paraId="31B41E29" w14:textId="77777777" w:rsidR="009B15F1" w:rsidRPr="007F6A3D" w:rsidRDefault="009B15F1" w:rsidP="009B15F1">
      <w:pPr>
        <w:spacing w:line="360" w:lineRule="auto"/>
        <w:jc w:val="both"/>
        <w:rPr>
          <w:rFonts w:ascii="Arial" w:hAnsi="Arial" w:cs="Arial"/>
          <w:b/>
          <w:bCs/>
        </w:rPr>
      </w:pPr>
    </w:p>
    <w:p w14:paraId="65F5EB07" w14:textId="77777777" w:rsidR="009B15F1" w:rsidRPr="007F6A3D" w:rsidRDefault="009B15F1" w:rsidP="009B15F1">
      <w:pPr>
        <w:spacing w:line="360" w:lineRule="auto"/>
        <w:jc w:val="both"/>
        <w:rPr>
          <w:rFonts w:ascii="Arial" w:hAnsi="Arial" w:cs="Arial"/>
          <w:bCs/>
        </w:rPr>
      </w:pPr>
      <w:r w:rsidRPr="007F6A3D">
        <w:rPr>
          <w:rFonts w:ascii="Arial" w:hAnsi="Arial" w:cs="Arial"/>
          <w:b/>
          <w:bCs/>
        </w:rPr>
        <w:lastRenderedPageBreak/>
        <w:t xml:space="preserve">PRIMERO. </w:t>
      </w:r>
      <w:r w:rsidRPr="007F6A3D">
        <w:rPr>
          <w:rFonts w:ascii="Arial" w:hAnsi="Arial" w:cs="Arial"/>
          <w:bCs/>
        </w:rPr>
        <w:t>Se acumula el expediente TRIJEZ-JNE-11/2025 al TRIJEZ-JNE-07/2025 debiéndose glosar copia certificada de la presente sentencia a los autos del expediente acumulado.</w:t>
      </w:r>
    </w:p>
    <w:p w14:paraId="7831BC67" w14:textId="77777777" w:rsidR="009B15F1" w:rsidRPr="007F6A3D" w:rsidRDefault="009B15F1" w:rsidP="009B15F1">
      <w:pPr>
        <w:spacing w:line="360" w:lineRule="auto"/>
        <w:jc w:val="both"/>
        <w:rPr>
          <w:rFonts w:ascii="Arial" w:hAnsi="Arial" w:cs="Arial"/>
          <w:b/>
          <w:bCs/>
        </w:rPr>
      </w:pPr>
    </w:p>
    <w:p w14:paraId="2715C477"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SEGUNDO.</w:t>
      </w:r>
      <w:r w:rsidRPr="007F6A3D">
        <w:rPr>
          <w:rFonts w:ascii="Arial" w:hAnsi="Arial" w:cs="Arial"/>
          <w:bCs/>
        </w:rPr>
        <w:t xml:space="preserve"> Se desecha la demanda que dio origen al juicio de nulidad electoral TRIJEZ-JNE-11/2025 al haber </w:t>
      </w:r>
      <w:proofErr w:type="spellStart"/>
      <w:r w:rsidRPr="007F6A3D">
        <w:rPr>
          <w:rFonts w:ascii="Arial" w:hAnsi="Arial" w:cs="Arial"/>
          <w:bCs/>
        </w:rPr>
        <w:t>precluido</w:t>
      </w:r>
      <w:proofErr w:type="spellEnd"/>
      <w:r w:rsidRPr="007F6A3D">
        <w:rPr>
          <w:rFonts w:ascii="Arial" w:hAnsi="Arial" w:cs="Arial"/>
          <w:bCs/>
        </w:rPr>
        <w:t xml:space="preserve"> su derecho a impugnar.</w:t>
      </w:r>
    </w:p>
    <w:p w14:paraId="091EC540" w14:textId="77777777" w:rsidR="009B15F1" w:rsidRPr="007F6A3D" w:rsidRDefault="009B15F1" w:rsidP="009B15F1">
      <w:pPr>
        <w:spacing w:line="360" w:lineRule="auto"/>
        <w:jc w:val="both"/>
        <w:rPr>
          <w:rFonts w:ascii="Arial" w:hAnsi="Arial" w:cs="Arial"/>
          <w:bCs/>
        </w:rPr>
      </w:pPr>
    </w:p>
    <w:p w14:paraId="7C81EEAE"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TERCERO.</w:t>
      </w:r>
      <w:r w:rsidRPr="007F6A3D">
        <w:rPr>
          <w:rFonts w:ascii="Arial" w:hAnsi="Arial" w:cs="Arial"/>
          <w:bCs/>
        </w:rPr>
        <w:t xml:space="preserve"> Se modifica en lo que fue materia de impugnación el acuerdo ACG-IEEZ-073/X/2025 signado por el Consejo General del IEEZ por las consideraciones previstas en la presente sentencia.</w:t>
      </w:r>
    </w:p>
    <w:p w14:paraId="1FAE7F86" w14:textId="77777777" w:rsidR="009B15F1" w:rsidRPr="007F6A3D" w:rsidRDefault="009B15F1" w:rsidP="009B15F1">
      <w:pPr>
        <w:spacing w:line="360" w:lineRule="auto"/>
        <w:jc w:val="both"/>
        <w:rPr>
          <w:rFonts w:ascii="Arial" w:hAnsi="Arial" w:cs="Arial"/>
          <w:bCs/>
        </w:rPr>
      </w:pPr>
    </w:p>
    <w:p w14:paraId="045F0A54"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CUARTO.</w:t>
      </w:r>
      <w:r w:rsidRPr="007F6A3D">
        <w:rPr>
          <w:rFonts w:ascii="Arial" w:hAnsi="Arial" w:cs="Arial"/>
          <w:bCs/>
        </w:rPr>
        <w:t xml:space="preserve"> Se declara inelegible a José Francisco Esparza Castro como juez de ejecuciones de sanciones penales en términos de lo razonado en la presente sentencia.</w:t>
      </w:r>
    </w:p>
    <w:p w14:paraId="4D1BF967" w14:textId="77777777" w:rsidR="009B15F1" w:rsidRPr="007F6A3D" w:rsidRDefault="009B15F1" w:rsidP="009B15F1">
      <w:pPr>
        <w:spacing w:line="360" w:lineRule="auto"/>
        <w:jc w:val="both"/>
        <w:rPr>
          <w:rFonts w:ascii="Arial" w:hAnsi="Arial" w:cs="Arial"/>
          <w:bCs/>
        </w:rPr>
      </w:pPr>
    </w:p>
    <w:p w14:paraId="453BC9CC"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QUINTO.</w:t>
      </w:r>
      <w:r w:rsidRPr="007F6A3D">
        <w:rPr>
          <w:rFonts w:ascii="Arial" w:hAnsi="Arial" w:cs="Arial"/>
          <w:bCs/>
        </w:rPr>
        <w:t xml:space="preserve"> Se revoca la constancia de mayoría expedida a José Francisco Esparza Castro como juez de ejecución de sanciones penales.</w:t>
      </w:r>
    </w:p>
    <w:p w14:paraId="21B967BC" w14:textId="77777777" w:rsidR="009B15F1" w:rsidRPr="007F6A3D" w:rsidRDefault="009B15F1" w:rsidP="009B15F1">
      <w:pPr>
        <w:spacing w:line="360" w:lineRule="auto"/>
        <w:jc w:val="both"/>
        <w:rPr>
          <w:rFonts w:ascii="Arial" w:hAnsi="Arial" w:cs="Arial"/>
          <w:bCs/>
        </w:rPr>
      </w:pPr>
    </w:p>
    <w:p w14:paraId="60CD5BDB"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SEXTO.</w:t>
      </w:r>
      <w:r w:rsidRPr="007F6A3D">
        <w:rPr>
          <w:rFonts w:ascii="Arial" w:hAnsi="Arial" w:cs="Arial"/>
          <w:bCs/>
        </w:rPr>
        <w:t xml:space="preserve"> Se declara la nulidad de la elección tal y como lo dispone el artículo 52 Ter fracción tercera de la Ley del Sistema de Medios Impugnación Electoral del Estado de Zacatecas y por consecuencia la vacancia de ese cargo, por lo que se da vista al órgano de Administración del Poder Judicial del Estado en términos del artículo segundo transitorio del Decreto número 94 por el que se reformó la Constitución Política del Estado Libre y Soberano de Zacatecas.</w:t>
      </w:r>
    </w:p>
    <w:p w14:paraId="4149C21E" w14:textId="77777777" w:rsidR="009B15F1" w:rsidRPr="007F6A3D" w:rsidRDefault="009B15F1" w:rsidP="009B15F1">
      <w:pPr>
        <w:spacing w:line="360" w:lineRule="auto"/>
        <w:jc w:val="both"/>
        <w:rPr>
          <w:rFonts w:ascii="Arial" w:hAnsi="Arial" w:cs="Arial"/>
          <w:bCs/>
        </w:rPr>
      </w:pPr>
    </w:p>
    <w:p w14:paraId="45A8BF68" w14:textId="54D868A2" w:rsidR="009B15F1" w:rsidRPr="007F6A3D" w:rsidRDefault="00E95C01" w:rsidP="009B15F1">
      <w:pPr>
        <w:spacing w:line="360" w:lineRule="auto"/>
        <w:jc w:val="both"/>
        <w:rPr>
          <w:rFonts w:ascii="Arial" w:hAnsi="Arial" w:cs="Arial"/>
          <w:bCs/>
        </w:rPr>
      </w:pPr>
      <w:r w:rsidRPr="007F6A3D">
        <w:rPr>
          <w:rFonts w:ascii="Arial" w:hAnsi="Arial" w:cs="Arial"/>
          <w:bCs/>
        </w:rPr>
        <w:t>En juicio de nulidad 8 de 2025, se resuelve</w:t>
      </w:r>
      <w:r w:rsidR="009B15F1" w:rsidRPr="007F6A3D">
        <w:rPr>
          <w:rFonts w:ascii="Arial" w:hAnsi="Arial" w:cs="Arial"/>
          <w:b/>
          <w:bCs/>
        </w:rPr>
        <w:t>:</w:t>
      </w:r>
      <w:r w:rsidR="009B15F1" w:rsidRPr="007F6A3D">
        <w:rPr>
          <w:rFonts w:ascii="Arial" w:hAnsi="Arial" w:cs="Arial"/>
          <w:bCs/>
        </w:rPr>
        <w:t xml:space="preserve"> </w:t>
      </w:r>
    </w:p>
    <w:p w14:paraId="75C3CFB2" w14:textId="77777777" w:rsidR="009B15F1" w:rsidRPr="007F6A3D" w:rsidRDefault="009B15F1" w:rsidP="009B15F1">
      <w:pPr>
        <w:spacing w:line="360" w:lineRule="auto"/>
        <w:jc w:val="both"/>
        <w:rPr>
          <w:rFonts w:ascii="Arial" w:hAnsi="Arial" w:cs="Arial"/>
          <w:bCs/>
        </w:rPr>
      </w:pPr>
    </w:p>
    <w:p w14:paraId="7403D479"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PRIMERO:</w:t>
      </w:r>
      <w:r w:rsidRPr="007F6A3D">
        <w:rPr>
          <w:rFonts w:ascii="Arial" w:hAnsi="Arial" w:cs="Arial"/>
          <w:bCs/>
        </w:rPr>
        <w:t xml:space="preserve"> Se modifica en lo que fue en materia de impugnación el acuerdo ACG-IEEZ-073/X/2025 signado por el Consejo General del Instituto Electoral del Estado de Zacatecas por las consideraciones previstas en la presente sentencia. </w:t>
      </w:r>
    </w:p>
    <w:p w14:paraId="51FB2D0D" w14:textId="77777777" w:rsidR="009B15F1" w:rsidRPr="007F6A3D" w:rsidRDefault="009B15F1" w:rsidP="009B15F1">
      <w:pPr>
        <w:spacing w:line="360" w:lineRule="auto"/>
        <w:jc w:val="both"/>
        <w:rPr>
          <w:rFonts w:ascii="Arial" w:hAnsi="Arial" w:cs="Arial"/>
          <w:bCs/>
        </w:rPr>
      </w:pPr>
    </w:p>
    <w:p w14:paraId="2BFC38BF"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SEGUNDO: </w:t>
      </w:r>
      <w:r w:rsidRPr="007F6A3D">
        <w:rPr>
          <w:rFonts w:ascii="Arial" w:hAnsi="Arial" w:cs="Arial"/>
          <w:bCs/>
        </w:rPr>
        <w:t xml:space="preserve">Se declara inelegible a Christopher Emmanuel </w:t>
      </w:r>
      <w:proofErr w:type="spellStart"/>
      <w:r w:rsidRPr="007F6A3D">
        <w:rPr>
          <w:rFonts w:ascii="Arial" w:hAnsi="Arial" w:cs="Arial"/>
          <w:bCs/>
        </w:rPr>
        <w:t>Valdéz</w:t>
      </w:r>
      <w:proofErr w:type="spellEnd"/>
      <w:r w:rsidRPr="007F6A3D">
        <w:rPr>
          <w:rFonts w:ascii="Arial" w:hAnsi="Arial" w:cs="Arial"/>
          <w:bCs/>
        </w:rPr>
        <w:t xml:space="preserve"> Rodríguez como Juez de juzgado de control y enjuiciamiento de Río Grande, Zacatecas, en términos de lo razonado en la presente sentencia.</w:t>
      </w:r>
    </w:p>
    <w:p w14:paraId="0619B5E1" w14:textId="77777777" w:rsidR="009B15F1" w:rsidRPr="007F6A3D" w:rsidRDefault="009B15F1" w:rsidP="009B15F1">
      <w:pPr>
        <w:spacing w:line="360" w:lineRule="auto"/>
        <w:jc w:val="both"/>
        <w:rPr>
          <w:rFonts w:ascii="Arial" w:hAnsi="Arial" w:cs="Arial"/>
          <w:bCs/>
        </w:rPr>
      </w:pPr>
    </w:p>
    <w:p w14:paraId="23633EF3"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TERCERO:</w:t>
      </w:r>
      <w:r w:rsidRPr="007F6A3D">
        <w:rPr>
          <w:rFonts w:ascii="Arial" w:hAnsi="Arial" w:cs="Arial"/>
          <w:bCs/>
        </w:rPr>
        <w:t xml:space="preserve"> Se revoca la constancia de mayoría expedida a Cristopher Emmanuel </w:t>
      </w:r>
      <w:proofErr w:type="spellStart"/>
      <w:r w:rsidRPr="007F6A3D">
        <w:rPr>
          <w:rFonts w:ascii="Arial" w:hAnsi="Arial" w:cs="Arial"/>
          <w:bCs/>
        </w:rPr>
        <w:t>Valdéz</w:t>
      </w:r>
      <w:proofErr w:type="spellEnd"/>
      <w:r w:rsidRPr="007F6A3D">
        <w:rPr>
          <w:rFonts w:ascii="Arial" w:hAnsi="Arial" w:cs="Arial"/>
          <w:bCs/>
        </w:rPr>
        <w:t xml:space="preserve"> Rodríguez como juez del juzgado de control y enjuiciamiento en Río Grande, Zacatecas.</w:t>
      </w:r>
    </w:p>
    <w:p w14:paraId="3172AB52" w14:textId="77777777" w:rsidR="009B15F1" w:rsidRPr="007F6A3D" w:rsidRDefault="009B15F1" w:rsidP="009B15F1">
      <w:pPr>
        <w:spacing w:line="360" w:lineRule="auto"/>
        <w:jc w:val="both"/>
        <w:rPr>
          <w:rFonts w:ascii="Arial" w:hAnsi="Arial" w:cs="Arial"/>
          <w:bCs/>
        </w:rPr>
      </w:pPr>
    </w:p>
    <w:p w14:paraId="172347BA"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CUARTO: </w:t>
      </w:r>
      <w:r w:rsidRPr="007F6A3D">
        <w:rPr>
          <w:rFonts w:ascii="Arial" w:hAnsi="Arial" w:cs="Arial"/>
          <w:bCs/>
        </w:rPr>
        <w:t>Se declara la nulidad de la elección en lo que fue materia de impugnación, tan como lo dispone el artículo 53 ter, fracción tercera de la Ley del Sistema de Medios de Impugnación Electoral del Estado y por consecuencia la vacancia del cargo</w:t>
      </w:r>
      <w:r w:rsidRPr="007F6A3D">
        <w:rPr>
          <w:rFonts w:ascii="Arial" w:hAnsi="Arial" w:cs="Arial"/>
          <w:b/>
          <w:bCs/>
        </w:rPr>
        <w:t xml:space="preserve"> </w:t>
      </w:r>
      <w:r w:rsidRPr="007F6A3D">
        <w:rPr>
          <w:rFonts w:ascii="Arial" w:hAnsi="Arial" w:cs="Arial"/>
          <w:bCs/>
        </w:rPr>
        <w:t>por lo que se da vista al órgano de administración del Poder Judicial del Estado en términos del artículo segundo transitorio del Decreto número 94 por el que se reformó la Constitución Política del Estado Libre y Soberano de Zacatecas.</w:t>
      </w:r>
    </w:p>
    <w:p w14:paraId="3F83635E" w14:textId="77777777" w:rsidR="009B15F1" w:rsidRPr="007F6A3D" w:rsidRDefault="009B15F1" w:rsidP="009B15F1">
      <w:pPr>
        <w:spacing w:line="360" w:lineRule="auto"/>
        <w:jc w:val="both"/>
        <w:rPr>
          <w:rFonts w:ascii="Arial" w:hAnsi="Arial" w:cs="Arial"/>
          <w:bCs/>
        </w:rPr>
      </w:pPr>
    </w:p>
    <w:p w14:paraId="2E87DADA" w14:textId="458173A1" w:rsidR="009B15F1" w:rsidRPr="007F6A3D" w:rsidRDefault="009B15F1" w:rsidP="009B15F1">
      <w:pPr>
        <w:spacing w:line="360" w:lineRule="auto"/>
        <w:jc w:val="both"/>
        <w:rPr>
          <w:rFonts w:ascii="Arial" w:hAnsi="Arial" w:cs="Arial"/>
          <w:b/>
          <w:bCs/>
        </w:rPr>
      </w:pPr>
      <w:r w:rsidRPr="007F6A3D">
        <w:rPr>
          <w:rFonts w:ascii="Arial" w:hAnsi="Arial" w:cs="Arial"/>
          <w:bCs/>
        </w:rPr>
        <w:t>En los juicios de nulid</w:t>
      </w:r>
      <w:r w:rsidR="00E95C01" w:rsidRPr="007F6A3D">
        <w:rPr>
          <w:rFonts w:ascii="Arial" w:hAnsi="Arial" w:cs="Arial"/>
          <w:bCs/>
        </w:rPr>
        <w:t>ad electoral 9 y su acumulado 3</w:t>
      </w:r>
      <w:proofErr w:type="gramStart"/>
      <w:r w:rsidR="00E95C01" w:rsidRPr="007F6A3D">
        <w:rPr>
          <w:rFonts w:ascii="Arial" w:hAnsi="Arial" w:cs="Arial"/>
          <w:bCs/>
        </w:rPr>
        <w:t>,se</w:t>
      </w:r>
      <w:proofErr w:type="gramEnd"/>
      <w:r w:rsidR="00E95C01" w:rsidRPr="007F6A3D">
        <w:rPr>
          <w:rFonts w:ascii="Arial" w:hAnsi="Arial" w:cs="Arial"/>
          <w:bCs/>
        </w:rPr>
        <w:t xml:space="preserve"> resuelve</w:t>
      </w:r>
      <w:r w:rsidRPr="007F6A3D">
        <w:rPr>
          <w:rFonts w:ascii="Arial" w:hAnsi="Arial" w:cs="Arial"/>
          <w:b/>
          <w:bCs/>
        </w:rPr>
        <w:t>:</w:t>
      </w:r>
    </w:p>
    <w:p w14:paraId="2CE39E89" w14:textId="77777777" w:rsidR="009B15F1" w:rsidRPr="007F6A3D" w:rsidRDefault="009B15F1" w:rsidP="009B15F1">
      <w:pPr>
        <w:spacing w:line="360" w:lineRule="auto"/>
        <w:jc w:val="both"/>
        <w:rPr>
          <w:rFonts w:ascii="Arial" w:hAnsi="Arial" w:cs="Arial"/>
          <w:b/>
          <w:bCs/>
        </w:rPr>
      </w:pPr>
    </w:p>
    <w:p w14:paraId="3345B03B" w14:textId="77777777" w:rsidR="009B15F1" w:rsidRPr="007F6A3D" w:rsidRDefault="009B15F1" w:rsidP="009B15F1">
      <w:pPr>
        <w:spacing w:line="360" w:lineRule="auto"/>
        <w:jc w:val="both"/>
        <w:rPr>
          <w:rFonts w:ascii="Arial" w:hAnsi="Arial" w:cs="Arial"/>
          <w:b/>
          <w:bCs/>
        </w:rPr>
      </w:pPr>
      <w:r w:rsidRPr="007F6A3D">
        <w:rPr>
          <w:rFonts w:ascii="Arial" w:hAnsi="Arial" w:cs="Arial"/>
          <w:b/>
          <w:bCs/>
        </w:rPr>
        <w:t xml:space="preserve">PRIMERO: </w:t>
      </w:r>
      <w:r w:rsidRPr="007F6A3D">
        <w:rPr>
          <w:rFonts w:ascii="Arial" w:hAnsi="Arial" w:cs="Arial"/>
          <w:bCs/>
        </w:rPr>
        <w:t>Se acumula el expediente TRIJEZ-JNE-003/2025 al TRIJEZ-JNE-09/2025 debiéndose glosar copia certificada de la presente sentencia a los autos del expediente acumulado.</w:t>
      </w:r>
      <w:r w:rsidRPr="007F6A3D">
        <w:rPr>
          <w:rFonts w:ascii="Arial" w:hAnsi="Arial" w:cs="Arial"/>
          <w:b/>
          <w:bCs/>
        </w:rPr>
        <w:t xml:space="preserve"> </w:t>
      </w:r>
    </w:p>
    <w:p w14:paraId="1386A5B2" w14:textId="77777777" w:rsidR="009B15F1" w:rsidRPr="007F6A3D" w:rsidRDefault="009B15F1" w:rsidP="009B15F1">
      <w:pPr>
        <w:spacing w:line="360" w:lineRule="auto"/>
        <w:jc w:val="both"/>
        <w:rPr>
          <w:rFonts w:ascii="Arial" w:hAnsi="Arial" w:cs="Arial"/>
          <w:b/>
          <w:bCs/>
        </w:rPr>
      </w:pPr>
    </w:p>
    <w:p w14:paraId="2F8F6479"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SEGUNDO: </w:t>
      </w:r>
      <w:r w:rsidRPr="007F6A3D">
        <w:rPr>
          <w:rFonts w:ascii="Arial" w:hAnsi="Arial" w:cs="Arial"/>
          <w:bCs/>
        </w:rPr>
        <w:t xml:space="preserve">Se declara, se desecha la demanda que dio origen al juicio de nulidad electoral TRIJEZ-JNE003/2025 al haber </w:t>
      </w:r>
      <w:proofErr w:type="spellStart"/>
      <w:r w:rsidRPr="007F6A3D">
        <w:rPr>
          <w:rFonts w:ascii="Arial" w:hAnsi="Arial" w:cs="Arial"/>
          <w:bCs/>
        </w:rPr>
        <w:t>precluido</w:t>
      </w:r>
      <w:proofErr w:type="spellEnd"/>
      <w:r w:rsidRPr="007F6A3D">
        <w:rPr>
          <w:rFonts w:ascii="Arial" w:hAnsi="Arial" w:cs="Arial"/>
          <w:bCs/>
        </w:rPr>
        <w:t xml:space="preserve"> su derecho a impugnar.</w:t>
      </w:r>
    </w:p>
    <w:p w14:paraId="2B0E4263" w14:textId="77777777" w:rsidR="009B15F1" w:rsidRPr="007F6A3D" w:rsidRDefault="009B15F1" w:rsidP="009B15F1">
      <w:pPr>
        <w:spacing w:line="360" w:lineRule="auto"/>
        <w:jc w:val="both"/>
        <w:rPr>
          <w:rFonts w:ascii="Arial" w:hAnsi="Arial" w:cs="Arial"/>
          <w:bCs/>
        </w:rPr>
      </w:pPr>
    </w:p>
    <w:p w14:paraId="5D158DEE"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TERCERO:</w:t>
      </w:r>
      <w:r w:rsidRPr="007F6A3D">
        <w:rPr>
          <w:rFonts w:ascii="Arial" w:hAnsi="Arial" w:cs="Arial"/>
          <w:bCs/>
        </w:rPr>
        <w:t xml:space="preserve"> Se modifica en lo que fue materia de impugnación el acuerdo ACG-IEEZ-073/X/2025 signado por el Consejo General IEEZ por las consideraciones previstas en la presente sentencia. </w:t>
      </w:r>
    </w:p>
    <w:p w14:paraId="1EF2C59F" w14:textId="77777777" w:rsidR="009B15F1" w:rsidRPr="007F6A3D" w:rsidRDefault="009B15F1" w:rsidP="009B15F1">
      <w:pPr>
        <w:spacing w:line="360" w:lineRule="auto"/>
        <w:jc w:val="both"/>
        <w:rPr>
          <w:rFonts w:ascii="Arial" w:hAnsi="Arial" w:cs="Arial"/>
          <w:bCs/>
        </w:rPr>
      </w:pPr>
    </w:p>
    <w:p w14:paraId="6294164A" w14:textId="77777777" w:rsidR="009B15F1" w:rsidRPr="007F6A3D" w:rsidRDefault="009B15F1" w:rsidP="009B15F1">
      <w:pPr>
        <w:spacing w:line="360" w:lineRule="auto"/>
        <w:jc w:val="both"/>
        <w:rPr>
          <w:rFonts w:ascii="Arial" w:hAnsi="Arial" w:cs="Arial"/>
          <w:bCs/>
        </w:rPr>
      </w:pPr>
      <w:r w:rsidRPr="007F6A3D">
        <w:rPr>
          <w:rFonts w:ascii="Arial" w:hAnsi="Arial" w:cs="Arial"/>
          <w:b/>
          <w:bCs/>
        </w:rPr>
        <w:lastRenderedPageBreak/>
        <w:t xml:space="preserve">CUARTO: </w:t>
      </w:r>
      <w:r w:rsidRPr="007F6A3D">
        <w:rPr>
          <w:rFonts w:ascii="Arial" w:hAnsi="Arial" w:cs="Arial"/>
          <w:bCs/>
        </w:rPr>
        <w:t xml:space="preserve">Se declara inelegible a Ana Luisa Ortiz Martínez como Jueza de control y Tribunal de Enjuiciamiento en </w:t>
      </w:r>
      <w:proofErr w:type="spellStart"/>
      <w:r w:rsidRPr="007F6A3D">
        <w:rPr>
          <w:rFonts w:ascii="Arial" w:hAnsi="Arial" w:cs="Arial"/>
          <w:bCs/>
        </w:rPr>
        <w:t>Ojocaliente</w:t>
      </w:r>
      <w:proofErr w:type="spellEnd"/>
      <w:r w:rsidRPr="007F6A3D">
        <w:rPr>
          <w:rFonts w:ascii="Arial" w:hAnsi="Arial" w:cs="Arial"/>
          <w:bCs/>
        </w:rPr>
        <w:t xml:space="preserve"> en términos de lo razonado en la presente sentencia.</w:t>
      </w:r>
    </w:p>
    <w:p w14:paraId="6627F131" w14:textId="77777777" w:rsidR="009B15F1" w:rsidRPr="007F6A3D" w:rsidRDefault="009B15F1" w:rsidP="009B15F1">
      <w:pPr>
        <w:spacing w:line="360" w:lineRule="auto"/>
        <w:jc w:val="both"/>
        <w:rPr>
          <w:rFonts w:ascii="Arial" w:hAnsi="Arial" w:cs="Arial"/>
          <w:bCs/>
        </w:rPr>
      </w:pPr>
    </w:p>
    <w:p w14:paraId="255CDC9D"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QUINTO: </w:t>
      </w:r>
      <w:r w:rsidRPr="007F6A3D">
        <w:rPr>
          <w:rFonts w:ascii="Arial" w:hAnsi="Arial" w:cs="Arial"/>
          <w:bCs/>
        </w:rPr>
        <w:t xml:space="preserve">Se revoca la constancia de mayoría expedida a Ana Luisa </w:t>
      </w:r>
      <w:proofErr w:type="spellStart"/>
      <w:r w:rsidRPr="007F6A3D">
        <w:rPr>
          <w:rFonts w:ascii="Arial" w:hAnsi="Arial" w:cs="Arial"/>
          <w:bCs/>
        </w:rPr>
        <w:t>Ortíz</w:t>
      </w:r>
      <w:proofErr w:type="spellEnd"/>
      <w:r w:rsidRPr="007F6A3D">
        <w:rPr>
          <w:rFonts w:ascii="Arial" w:hAnsi="Arial" w:cs="Arial"/>
          <w:bCs/>
        </w:rPr>
        <w:t xml:space="preserve"> Martínez como Jueza de control y Tribunal de Enjuiciamiento en </w:t>
      </w:r>
      <w:proofErr w:type="spellStart"/>
      <w:r w:rsidRPr="007F6A3D">
        <w:rPr>
          <w:rFonts w:ascii="Arial" w:hAnsi="Arial" w:cs="Arial"/>
          <w:bCs/>
        </w:rPr>
        <w:t>Ojocaliente</w:t>
      </w:r>
      <w:proofErr w:type="spellEnd"/>
      <w:r w:rsidRPr="007F6A3D">
        <w:rPr>
          <w:rFonts w:ascii="Arial" w:hAnsi="Arial" w:cs="Arial"/>
          <w:bCs/>
        </w:rPr>
        <w:t>.</w:t>
      </w:r>
    </w:p>
    <w:p w14:paraId="76883784" w14:textId="77777777" w:rsidR="009B15F1" w:rsidRPr="007F6A3D" w:rsidRDefault="009B15F1" w:rsidP="009B15F1">
      <w:pPr>
        <w:spacing w:line="360" w:lineRule="auto"/>
        <w:jc w:val="both"/>
        <w:rPr>
          <w:rFonts w:ascii="Arial" w:hAnsi="Arial" w:cs="Arial"/>
          <w:bCs/>
        </w:rPr>
      </w:pPr>
    </w:p>
    <w:p w14:paraId="62C6C3E7"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SEXTO: </w:t>
      </w:r>
      <w:r w:rsidRPr="007F6A3D">
        <w:rPr>
          <w:rFonts w:ascii="Arial" w:hAnsi="Arial" w:cs="Arial"/>
          <w:bCs/>
        </w:rPr>
        <w:t>Se declara la nulidad de la elección tal como lo dispone el artículo 53 Ter, fracción tercera de la Ley de Medios y por consecuencia la vacancia de ese cargo</w:t>
      </w:r>
      <w:r w:rsidRPr="007F6A3D">
        <w:rPr>
          <w:rFonts w:ascii="Arial" w:hAnsi="Arial" w:cs="Arial"/>
          <w:b/>
          <w:bCs/>
        </w:rPr>
        <w:t xml:space="preserve"> </w:t>
      </w:r>
      <w:r w:rsidRPr="007F6A3D">
        <w:rPr>
          <w:rFonts w:ascii="Arial" w:hAnsi="Arial" w:cs="Arial"/>
          <w:bCs/>
        </w:rPr>
        <w:t>por lo que se da vista al órgano de administración del Poder Judicial del Estado en términos del artículo segundo transitorio del Decreto número 94 por el que se reformó la Constitución Política del Estado Libre y Soberano de Zacatecas.</w:t>
      </w:r>
    </w:p>
    <w:p w14:paraId="7E5665FB" w14:textId="77777777" w:rsidR="009B15F1" w:rsidRPr="007F6A3D" w:rsidRDefault="009B15F1" w:rsidP="009B15F1">
      <w:pPr>
        <w:spacing w:line="360" w:lineRule="auto"/>
        <w:jc w:val="both"/>
        <w:rPr>
          <w:rFonts w:ascii="Arial" w:hAnsi="Arial" w:cs="Arial"/>
          <w:bCs/>
        </w:rPr>
      </w:pPr>
    </w:p>
    <w:p w14:paraId="5393520E" w14:textId="67DAD1EA" w:rsidR="009B15F1" w:rsidRPr="007F6A3D" w:rsidRDefault="009B15F1" w:rsidP="009B15F1">
      <w:pPr>
        <w:spacing w:line="360" w:lineRule="auto"/>
        <w:jc w:val="both"/>
        <w:rPr>
          <w:rFonts w:ascii="Arial" w:hAnsi="Arial" w:cs="Arial"/>
          <w:b/>
          <w:bCs/>
        </w:rPr>
      </w:pPr>
      <w:r w:rsidRPr="007F6A3D">
        <w:rPr>
          <w:rFonts w:ascii="Arial" w:hAnsi="Arial" w:cs="Arial"/>
          <w:bCs/>
        </w:rPr>
        <w:t xml:space="preserve">En el juicio de nulidad Electoral 10 del 2025, </w:t>
      </w:r>
      <w:r w:rsidR="00E95C01" w:rsidRPr="007F6A3D">
        <w:rPr>
          <w:rFonts w:ascii="Arial" w:hAnsi="Arial" w:cs="Arial"/>
          <w:bCs/>
        </w:rPr>
        <w:t>se resuelve</w:t>
      </w:r>
      <w:r w:rsidRPr="007F6A3D">
        <w:rPr>
          <w:rFonts w:ascii="Arial" w:hAnsi="Arial" w:cs="Arial"/>
          <w:b/>
          <w:bCs/>
        </w:rPr>
        <w:t>:</w:t>
      </w:r>
    </w:p>
    <w:p w14:paraId="55BFD74C" w14:textId="77777777" w:rsidR="009B15F1" w:rsidRPr="007F6A3D" w:rsidRDefault="009B15F1" w:rsidP="009B15F1">
      <w:pPr>
        <w:spacing w:line="360" w:lineRule="auto"/>
        <w:jc w:val="both"/>
        <w:rPr>
          <w:rFonts w:ascii="Arial" w:hAnsi="Arial" w:cs="Arial"/>
          <w:b/>
          <w:bCs/>
        </w:rPr>
      </w:pPr>
    </w:p>
    <w:p w14:paraId="3BB3743F"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ÚNICO: </w:t>
      </w:r>
      <w:r w:rsidRPr="007F6A3D">
        <w:rPr>
          <w:rFonts w:ascii="Arial" w:hAnsi="Arial" w:cs="Arial"/>
          <w:bCs/>
        </w:rPr>
        <w:t>Se confirma en lo que fue materia de impugnación el acuerdo ACG-IEEZ-073/IX/2025 por el que se aprobó el cómputo estatal de la elección de juezas y jueces penales del Poder Judicial del Estado por el principio de mayoría relativa se declaró su validez y se asignaron los cargos electos entre las candidaturas que obtuvieron el mayor número de votos aplicando el principio Constitucional de paridad de género en el proceso electoral extraordinario del Poder Judicial del Estado de Zacatecas.</w:t>
      </w:r>
    </w:p>
    <w:p w14:paraId="6E7F7577" w14:textId="77777777" w:rsidR="009B15F1" w:rsidRPr="007F6A3D" w:rsidRDefault="009B15F1" w:rsidP="009B15F1">
      <w:pPr>
        <w:spacing w:line="360" w:lineRule="auto"/>
        <w:jc w:val="both"/>
        <w:rPr>
          <w:rFonts w:ascii="Arial" w:hAnsi="Arial" w:cs="Arial"/>
          <w:b/>
          <w:bCs/>
        </w:rPr>
      </w:pPr>
    </w:p>
    <w:p w14:paraId="2ACA5B9B" w14:textId="24125074" w:rsidR="009B15F1" w:rsidRPr="007F6A3D" w:rsidRDefault="009B15F1" w:rsidP="009B15F1">
      <w:pPr>
        <w:spacing w:line="360" w:lineRule="auto"/>
        <w:jc w:val="both"/>
        <w:rPr>
          <w:rFonts w:ascii="Arial" w:hAnsi="Arial" w:cs="Arial"/>
          <w:b/>
          <w:bCs/>
        </w:rPr>
      </w:pPr>
      <w:r w:rsidRPr="007F6A3D">
        <w:rPr>
          <w:rFonts w:ascii="Arial" w:hAnsi="Arial" w:cs="Arial"/>
          <w:bCs/>
        </w:rPr>
        <w:t>En el Procedimiento Especial Sancionador 87/2024</w:t>
      </w:r>
      <w:r w:rsidRPr="007F6A3D">
        <w:rPr>
          <w:rFonts w:ascii="Arial" w:hAnsi="Arial" w:cs="Arial"/>
          <w:b/>
          <w:bCs/>
        </w:rPr>
        <w:t xml:space="preserve"> </w:t>
      </w:r>
      <w:r w:rsidR="00E95C01" w:rsidRPr="007F6A3D">
        <w:rPr>
          <w:rFonts w:ascii="Arial" w:hAnsi="Arial" w:cs="Arial"/>
          <w:bCs/>
        </w:rPr>
        <w:t>se resuelve</w:t>
      </w:r>
      <w:r w:rsidRPr="007F6A3D">
        <w:rPr>
          <w:rFonts w:ascii="Arial" w:hAnsi="Arial" w:cs="Arial"/>
          <w:b/>
          <w:bCs/>
        </w:rPr>
        <w:t>:</w:t>
      </w:r>
    </w:p>
    <w:p w14:paraId="30290913" w14:textId="77777777" w:rsidR="009B15F1" w:rsidRPr="007F6A3D" w:rsidRDefault="009B15F1" w:rsidP="009B15F1">
      <w:pPr>
        <w:spacing w:line="360" w:lineRule="auto"/>
        <w:jc w:val="both"/>
        <w:rPr>
          <w:rFonts w:ascii="Arial" w:hAnsi="Arial" w:cs="Arial"/>
          <w:b/>
          <w:bCs/>
        </w:rPr>
      </w:pPr>
    </w:p>
    <w:p w14:paraId="314DE77C"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PRIMERO: </w:t>
      </w:r>
      <w:r w:rsidRPr="007F6A3D">
        <w:rPr>
          <w:rFonts w:ascii="Arial" w:hAnsi="Arial" w:cs="Arial"/>
          <w:bCs/>
        </w:rPr>
        <w:t>Se declara la inexistencia de la infracción consistente en la publicación y difusión de encuestas de preferencia electorales en los términos del apartado 5.2 de la presente sentencia.</w:t>
      </w:r>
    </w:p>
    <w:p w14:paraId="14B641C3" w14:textId="77777777" w:rsidR="009B15F1" w:rsidRPr="007F6A3D" w:rsidRDefault="009B15F1" w:rsidP="009B15F1">
      <w:pPr>
        <w:spacing w:line="360" w:lineRule="auto"/>
        <w:jc w:val="both"/>
        <w:rPr>
          <w:rFonts w:ascii="Arial" w:hAnsi="Arial" w:cs="Arial"/>
          <w:bCs/>
        </w:rPr>
      </w:pPr>
    </w:p>
    <w:p w14:paraId="2F0594C8" w14:textId="77777777" w:rsidR="009B15F1" w:rsidRPr="007F6A3D" w:rsidRDefault="009B15F1" w:rsidP="009B15F1">
      <w:pPr>
        <w:spacing w:line="360" w:lineRule="auto"/>
        <w:jc w:val="both"/>
        <w:rPr>
          <w:rFonts w:ascii="Arial" w:hAnsi="Arial" w:cs="Arial"/>
          <w:bCs/>
        </w:rPr>
      </w:pPr>
      <w:r w:rsidRPr="007F6A3D">
        <w:rPr>
          <w:rFonts w:ascii="Arial" w:hAnsi="Arial" w:cs="Arial"/>
          <w:b/>
          <w:bCs/>
        </w:rPr>
        <w:lastRenderedPageBreak/>
        <w:t>SEGUNDO:</w:t>
      </w:r>
      <w:r w:rsidRPr="007F6A3D">
        <w:rPr>
          <w:rFonts w:ascii="Arial" w:hAnsi="Arial" w:cs="Arial"/>
          <w:bCs/>
        </w:rPr>
        <w:t xml:space="preserve"> Se declara la existencia de la vulneración a las normas sobre publicación de encuestas, sondeos de opinión, encuestas de salida y/o conteos rápidos en materia electoral, en los términos del apartado 5.3 de la presente sentencia.</w:t>
      </w:r>
    </w:p>
    <w:p w14:paraId="04298651" w14:textId="77777777" w:rsidR="009B15F1" w:rsidRPr="007F6A3D" w:rsidRDefault="009B15F1" w:rsidP="009B15F1">
      <w:pPr>
        <w:spacing w:line="360" w:lineRule="auto"/>
        <w:jc w:val="both"/>
        <w:rPr>
          <w:rFonts w:ascii="Arial" w:hAnsi="Arial" w:cs="Arial"/>
          <w:bCs/>
        </w:rPr>
      </w:pPr>
    </w:p>
    <w:p w14:paraId="481273BE"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TERCERO: </w:t>
      </w:r>
      <w:r w:rsidRPr="007F6A3D">
        <w:rPr>
          <w:rFonts w:ascii="Arial" w:hAnsi="Arial" w:cs="Arial"/>
          <w:bCs/>
        </w:rPr>
        <w:t xml:space="preserve">Se amonesta públicamente a la persona moral </w:t>
      </w:r>
      <w:proofErr w:type="spellStart"/>
      <w:r w:rsidRPr="007F6A3D">
        <w:rPr>
          <w:rFonts w:ascii="Arial" w:hAnsi="Arial" w:cs="Arial"/>
          <w:bCs/>
        </w:rPr>
        <w:t>Massive</w:t>
      </w:r>
      <w:proofErr w:type="spellEnd"/>
      <w:r w:rsidRPr="007F6A3D">
        <w:rPr>
          <w:rFonts w:ascii="Arial" w:hAnsi="Arial" w:cs="Arial"/>
          <w:bCs/>
        </w:rPr>
        <w:t xml:space="preserve"> </w:t>
      </w:r>
      <w:proofErr w:type="spellStart"/>
      <w:r w:rsidRPr="007F6A3D">
        <w:rPr>
          <w:rFonts w:ascii="Arial" w:hAnsi="Arial" w:cs="Arial"/>
          <w:bCs/>
        </w:rPr>
        <w:t>Caller</w:t>
      </w:r>
      <w:proofErr w:type="spellEnd"/>
      <w:r w:rsidRPr="007F6A3D">
        <w:rPr>
          <w:rFonts w:ascii="Arial" w:hAnsi="Arial" w:cs="Arial"/>
          <w:bCs/>
        </w:rPr>
        <w:t xml:space="preserve"> S.A de C.V en los términos del apartado 5.4 de la presente sentencia.</w:t>
      </w:r>
    </w:p>
    <w:p w14:paraId="06EF2136" w14:textId="77777777" w:rsidR="009B15F1" w:rsidRPr="007F6A3D" w:rsidRDefault="009B15F1" w:rsidP="009B15F1">
      <w:pPr>
        <w:spacing w:line="360" w:lineRule="auto"/>
        <w:jc w:val="both"/>
        <w:rPr>
          <w:rFonts w:ascii="Arial" w:hAnsi="Arial" w:cs="Arial"/>
          <w:bCs/>
        </w:rPr>
      </w:pPr>
    </w:p>
    <w:p w14:paraId="1ED9B849"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CUARTO:</w:t>
      </w:r>
      <w:r w:rsidRPr="007F6A3D">
        <w:rPr>
          <w:rFonts w:ascii="Arial" w:hAnsi="Arial" w:cs="Arial"/>
          <w:bCs/>
        </w:rPr>
        <w:t xml:space="preserve"> Se ordena el registro de la empresa </w:t>
      </w:r>
      <w:proofErr w:type="spellStart"/>
      <w:r w:rsidRPr="007F6A3D">
        <w:rPr>
          <w:rFonts w:ascii="Arial" w:hAnsi="Arial" w:cs="Arial"/>
          <w:bCs/>
        </w:rPr>
        <w:t>Massive</w:t>
      </w:r>
      <w:proofErr w:type="spellEnd"/>
      <w:r w:rsidRPr="007F6A3D">
        <w:rPr>
          <w:rFonts w:ascii="Arial" w:hAnsi="Arial" w:cs="Arial"/>
          <w:bCs/>
        </w:rPr>
        <w:t xml:space="preserve"> </w:t>
      </w:r>
      <w:proofErr w:type="spellStart"/>
      <w:r w:rsidRPr="007F6A3D">
        <w:rPr>
          <w:rFonts w:ascii="Arial" w:hAnsi="Arial" w:cs="Arial"/>
          <w:bCs/>
        </w:rPr>
        <w:t>Caller</w:t>
      </w:r>
      <w:proofErr w:type="spellEnd"/>
      <w:r w:rsidRPr="007F6A3D">
        <w:rPr>
          <w:rFonts w:ascii="Arial" w:hAnsi="Arial" w:cs="Arial"/>
          <w:bCs/>
        </w:rPr>
        <w:t xml:space="preserve"> en el catálogo de sujetos sancionados en los Procedimientos Especiales Sancionadores de la página de este Tribunal</w:t>
      </w:r>
    </w:p>
    <w:p w14:paraId="217F8DAE" w14:textId="77777777" w:rsidR="009B15F1" w:rsidRPr="007F6A3D" w:rsidRDefault="009B15F1" w:rsidP="009B15F1">
      <w:pPr>
        <w:spacing w:line="360" w:lineRule="auto"/>
        <w:jc w:val="both"/>
        <w:rPr>
          <w:rFonts w:ascii="Arial" w:hAnsi="Arial" w:cs="Arial"/>
          <w:bCs/>
        </w:rPr>
      </w:pPr>
    </w:p>
    <w:p w14:paraId="356B18CA"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QUINTO: </w:t>
      </w:r>
      <w:r w:rsidRPr="007F6A3D">
        <w:rPr>
          <w:rFonts w:ascii="Arial" w:hAnsi="Arial" w:cs="Arial"/>
          <w:bCs/>
        </w:rPr>
        <w:t xml:space="preserve">Son inexistentes las infracciones atribuidas a Roberto </w:t>
      </w:r>
      <w:proofErr w:type="spellStart"/>
      <w:r w:rsidRPr="007F6A3D">
        <w:rPr>
          <w:rFonts w:ascii="Arial" w:hAnsi="Arial" w:cs="Arial"/>
          <w:bCs/>
        </w:rPr>
        <w:t>Luévano</w:t>
      </w:r>
      <w:proofErr w:type="spellEnd"/>
      <w:r w:rsidRPr="007F6A3D">
        <w:rPr>
          <w:rFonts w:ascii="Arial" w:hAnsi="Arial" w:cs="Arial"/>
          <w:bCs/>
        </w:rPr>
        <w:t xml:space="preserve"> Ruiz en términos precisados en el apartado 5.5 de esta sentencia. </w:t>
      </w:r>
    </w:p>
    <w:p w14:paraId="68A2C948" w14:textId="77777777" w:rsidR="009B15F1" w:rsidRPr="007F6A3D" w:rsidRDefault="009B15F1" w:rsidP="009B15F1">
      <w:pPr>
        <w:spacing w:line="360" w:lineRule="auto"/>
        <w:jc w:val="both"/>
        <w:rPr>
          <w:rFonts w:ascii="Arial" w:hAnsi="Arial" w:cs="Arial"/>
          <w:bCs/>
        </w:rPr>
      </w:pPr>
    </w:p>
    <w:p w14:paraId="4810CF6F" w14:textId="7F41BDE9" w:rsidR="009B15F1" w:rsidRPr="007F6A3D" w:rsidRDefault="009B15F1" w:rsidP="009B15F1">
      <w:pPr>
        <w:spacing w:line="360" w:lineRule="auto"/>
        <w:jc w:val="both"/>
        <w:rPr>
          <w:rFonts w:ascii="Arial" w:hAnsi="Arial" w:cs="Arial"/>
          <w:b/>
          <w:bCs/>
        </w:rPr>
      </w:pPr>
      <w:r w:rsidRPr="007F6A3D">
        <w:rPr>
          <w:rFonts w:ascii="Arial" w:hAnsi="Arial" w:cs="Arial"/>
          <w:bCs/>
        </w:rPr>
        <w:t>En el Procedimiento Especial Sancionador 96/2024</w:t>
      </w:r>
      <w:r w:rsidRPr="007F6A3D">
        <w:rPr>
          <w:rFonts w:ascii="Arial" w:hAnsi="Arial" w:cs="Arial"/>
          <w:b/>
          <w:bCs/>
        </w:rPr>
        <w:t xml:space="preserve"> </w:t>
      </w:r>
      <w:r w:rsidR="00B959AC" w:rsidRPr="007F6A3D">
        <w:rPr>
          <w:rFonts w:ascii="Arial" w:hAnsi="Arial" w:cs="Arial"/>
          <w:bCs/>
        </w:rPr>
        <w:t>se resuelve</w:t>
      </w:r>
      <w:r w:rsidRPr="007F6A3D">
        <w:rPr>
          <w:rFonts w:ascii="Arial" w:hAnsi="Arial" w:cs="Arial"/>
          <w:b/>
          <w:bCs/>
        </w:rPr>
        <w:t>:</w:t>
      </w:r>
    </w:p>
    <w:p w14:paraId="47F2ADF7" w14:textId="77777777" w:rsidR="009B15F1" w:rsidRPr="007F6A3D" w:rsidRDefault="009B15F1" w:rsidP="009B15F1">
      <w:pPr>
        <w:spacing w:line="360" w:lineRule="auto"/>
        <w:jc w:val="both"/>
        <w:rPr>
          <w:rFonts w:ascii="Arial" w:hAnsi="Arial" w:cs="Arial"/>
          <w:b/>
          <w:bCs/>
        </w:rPr>
      </w:pPr>
    </w:p>
    <w:p w14:paraId="4408B200"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PRIMERO: </w:t>
      </w:r>
      <w:r w:rsidRPr="007F6A3D">
        <w:rPr>
          <w:rFonts w:ascii="Arial" w:hAnsi="Arial" w:cs="Arial"/>
          <w:bCs/>
        </w:rPr>
        <w:t>Se declara la existencia de la infracción consistente en propaganda gubernamental pero no de promoción personalizada por parte de Salvador Arellano Anaya.</w:t>
      </w:r>
    </w:p>
    <w:p w14:paraId="1CA1789A" w14:textId="77777777" w:rsidR="009B15F1" w:rsidRPr="007F6A3D" w:rsidRDefault="009B15F1" w:rsidP="009B15F1">
      <w:pPr>
        <w:spacing w:line="360" w:lineRule="auto"/>
        <w:jc w:val="both"/>
        <w:rPr>
          <w:rFonts w:ascii="Arial" w:hAnsi="Arial" w:cs="Arial"/>
          <w:bCs/>
        </w:rPr>
      </w:pPr>
    </w:p>
    <w:p w14:paraId="799C742C"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SEGUNDO:</w:t>
      </w:r>
      <w:r w:rsidRPr="007F6A3D">
        <w:rPr>
          <w:rFonts w:ascii="Arial" w:hAnsi="Arial" w:cs="Arial"/>
          <w:bCs/>
        </w:rPr>
        <w:t xml:space="preserve"> Se declara la inexistencia de la utilización de recursos públicos por parte de Salvador Arellano Anaya entonces, candidato a la presidencia Municipal de </w:t>
      </w:r>
      <w:proofErr w:type="spellStart"/>
      <w:r w:rsidRPr="007F6A3D">
        <w:rPr>
          <w:rFonts w:ascii="Arial" w:hAnsi="Arial" w:cs="Arial"/>
          <w:bCs/>
        </w:rPr>
        <w:t>Tlaltenango</w:t>
      </w:r>
      <w:proofErr w:type="spellEnd"/>
      <w:r w:rsidRPr="007F6A3D">
        <w:rPr>
          <w:rFonts w:ascii="Arial" w:hAnsi="Arial" w:cs="Arial"/>
          <w:bCs/>
        </w:rPr>
        <w:t xml:space="preserve"> de Sánchez Román, Zacatecas.</w:t>
      </w:r>
    </w:p>
    <w:p w14:paraId="0221C016" w14:textId="77777777" w:rsidR="009B15F1" w:rsidRPr="007F6A3D" w:rsidRDefault="009B15F1" w:rsidP="009B15F1">
      <w:pPr>
        <w:spacing w:line="360" w:lineRule="auto"/>
        <w:jc w:val="both"/>
        <w:rPr>
          <w:rFonts w:ascii="Arial" w:hAnsi="Arial" w:cs="Arial"/>
          <w:bCs/>
        </w:rPr>
      </w:pPr>
    </w:p>
    <w:p w14:paraId="63D2C875"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TERCERO: </w:t>
      </w:r>
      <w:r w:rsidRPr="007F6A3D">
        <w:rPr>
          <w:rFonts w:ascii="Arial" w:hAnsi="Arial" w:cs="Arial"/>
          <w:bCs/>
        </w:rPr>
        <w:t>Se declara la inexistencia de los actos anticipados de campaña por parte de Salvador Arellano Anaya.</w:t>
      </w:r>
    </w:p>
    <w:p w14:paraId="286120C0" w14:textId="77777777" w:rsidR="009B15F1" w:rsidRPr="007F6A3D" w:rsidRDefault="009B15F1" w:rsidP="009B15F1">
      <w:pPr>
        <w:spacing w:line="360" w:lineRule="auto"/>
        <w:jc w:val="both"/>
        <w:rPr>
          <w:rFonts w:ascii="Arial" w:hAnsi="Arial" w:cs="Arial"/>
          <w:bCs/>
        </w:rPr>
      </w:pPr>
    </w:p>
    <w:p w14:paraId="313233FA" w14:textId="77777777" w:rsidR="009B15F1" w:rsidRPr="007F6A3D" w:rsidRDefault="009B15F1" w:rsidP="009B15F1">
      <w:pPr>
        <w:spacing w:line="360" w:lineRule="auto"/>
        <w:jc w:val="both"/>
        <w:rPr>
          <w:rFonts w:ascii="Arial" w:hAnsi="Arial" w:cs="Arial"/>
          <w:b/>
          <w:bCs/>
        </w:rPr>
      </w:pPr>
      <w:r w:rsidRPr="007F6A3D">
        <w:rPr>
          <w:rFonts w:ascii="Arial" w:hAnsi="Arial" w:cs="Arial"/>
          <w:b/>
          <w:bCs/>
        </w:rPr>
        <w:t xml:space="preserve">CUARTO: </w:t>
      </w:r>
      <w:r w:rsidRPr="007F6A3D">
        <w:rPr>
          <w:rFonts w:ascii="Arial" w:hAnsi="Arial" w:cs="Arial"/>
          <w:bCs/>
        </w:rPr>
        <w:t>Se declara la inexistencia de la culpa invigilando a los partidos políticos Acción Nacional, Revolucionario Institucional y de la Revolución Democrática.</w:t>
      </w:r>
    </w:p>
    <w:p w14:paraId="6E00C992" w14:textId="77777777" w:rsidR="009B15F1" w:rsidRPr="007F6A3D" w:rsidRDefault="009B15F1" w:rsidP="009B15F1">
      <w:pPr>
        <w:spacing w:line="360" w:lineRule="auto"/>
        <w:jc w:val="both"/>
        <w:rPr>
          <w:rFonts w:ascii="Arial" w:hAnsi="Arial" w:cs="Arial"/>
          <w:b/>
          <w:bCs/>
        </w:rPr>
      </w:pPr>
    </w:p>
    <w:p w14:paraId="2F41D862" w14:textId="2AF39322" w:rsidR="009B15F1" w:rsidRPr="007F6A3D" w:rsidRDefault="009B15F1" w:rsidP="009B15F1">
      <w:pPr>
        <w:spacing w:line="360" w:lineRule="auto"/>
        <w:jc w:val="both"/>
        <w:rPr>
          <w:rFonts w:ascii="Arial" w:hAnsi="Arial" w:cs="Arial"/>
          <w:b/>
          <w:bCs/>
        </w:rPr>
      </w:pPr>
      <w:r w:rsidRPr="007F6A3D">
        <w:rPr>
          <w:rFonts w:ascii="Arial" w:hAnsi="Arial" w:cs="Arial"/>
          <w:bCs/>
        </w:rPr>
        <w:t>Y en el juicio ciudadano 20 de 2025</w:t>
      </w:r>
      <w:r w:rsidR="00567B15" w:rsidRPr="007F6A3D">
        <w:rPr>
          <w:rFonts w:ascii="Arial" w:hAnsi="Arial" w:cs="Arial"/>
          <w:bCs/>
        </w:rPr>
        <w:t>,</w:t>
      </w:r>
      <w:r w:rsidRPr="007F6A3D">
        <w:rPr>
          <w:rFonts w:ascii="Arial" w:hAnsi="Arial" w:cs="Arial"/>
          <w:bCs/>
        </w:rPr>
        <w:t xml:space="preserve"> </w:t>
      </w:r>
      <w:r w:rsidR="00567B15" w:rsidRPr="007F6A3D">
        <w:rPr>
          <w:rFonts w:ascii="Arial" w:hAnsi="Arial" w:cs="Arial"/>
          <w:bCs/>
        </w:rPr>
        <w:t>se resuelve</w:t>
      </w:r>
      <w:r w:rsidRPr="007F6A3D">
        <w:rPr>
          <w:rFonts w:ascii="Arial" w:hAnsi="Arial" w:cs="Arial"/>
          <w:b/>
          <w:bCs/>
        </w:rPr>
        <w:t>:</w:t>
      </w:r>
    </w:p>
    <w:p w14:paraId="0C16E246" w14:textId="77777777" w:rsidR="009B15F1" w:rsidRPr="007F6A3D" w:rsidRDefault="009B15F1" w:rsidP="009B15F1">
      <w:pPr>
        <w:spacing w:line="360" w:lineRule="auto"/>
        <w:jc w:val="both"/>
        <w:rPr>
          <w:rFonts w:ascii="Arial" w:hAnsi="Arial" w:cs="Arial"/>
          <w:b/>
          <w:bCs/>
        </w:rPr>
      </w:pPr>
    </w:p>
    <w:p w14:paraId="64F35385" w14:textId="77777777" w:rsidR="009B15F1" w:rsidRPr="007F6A3D" w:rsidRDefault="009B15F1" w:rsidP="009B15F1">
      <w:pPr>
        <w:spacing w:line="360" w:lineRule="auto"/>
        <w:jc w:val="both"/>
        <w:rPr>
          <w:rFonts w:ascii="Arial" w:hAnsi="Arial" w:cs="Arial"/>
          <w:bCs/>
        </w:rPr>
      </w:pPr>
      <w:r w:rsidRPr="007F6A3D">
        <w:rPr>
          <w:rFonts w:ascii="Arial" w:hAnsi="Arial" w:cs="Arial"/>
          <w:b/>
          <w:bCs/>
        </w:rPr>
        <w:t xml:space="preserve">ÚNICO: </w:t>
      </w:r>
      <w:r w:rsidRPr="007F6A3D">
        <w:rPr>
          <w:rFonts w:ascii="Arial" w:hAnsi="Arial" w:cs="Arial"/>
          <w:bCs/>
        </w:rPr>
        <w:t xml:space="preserve">Se confirma en la parte impugnada la resolución RCG-IEEZ-003/X/2025 del Consejo General del Instituto Electoral del Estado de Zacatecas, en la que declaró que el procedimiento de integración de los órganos directivos del Partido de la Revolución Democrática Zacatecas se realizó conforme al estatuto y en cumplimiento a lo ordenado en la resolución </w:t>
      </w:r>
      <w:r w:rsidRPr="007F6A3D">
        <w:rPr>
          <w:rFonts w:ascii="Arial" w:hAnsi="Arial" w:cs="Arial"/>
          <w:bCs/>
        </w:rPr>
        <w:tab/>
        <w:t>RCG-IEEZ-020-71/X/2024 y el acuerdo ACG-IEEZ-015/X/2025.</w:t>
      </w:r>
    </w:p>
    <w:p w14:paraId="093F1099" w14:textId="77777777" w:rsidR="003B3364" w:rsidRPr="007F6A3D" w:rsidRDefault="003B3364" w:rsidP="003B3364">
      <w:pPr>
        <w:spacing w:line="360" w:lineRule="auto"/>
        <w:jc w:val="both"/>
        <w:rPr>
          <w:rFonts w:ascii="Arial" w:hAnsi="Arial" w:cs="Arial"/>
          <w:bCs/>
        </w:rPr>
      </w:pPr>
    </w:p>
    <w:p w14:paraId="536C85D0" w14:textId="0C9600BC" w:rsidR="003B3364" w:rsidRPr="007F6A3D" w:rsidRDefault="00875C60" w:rsidP="003B3364">
      <w:pPr>
        <w:spacing w:line="360" w:lineRule="auto"/>
        <w:jc w:val="both"/>
        <w:rPr>
          <w:rFonts w:ascii="Arial" w:hAnsi="Arial" w:cs="Arial"/>
          <w:bCs/>
        </w:rPr>
      </w:pPr>
      <w:r w:rsidRPr="007F6A3D">
        <w:rPr>
          <w:rFonts w:ascii="Arial" w:hAnsi="Arial" w:cs="Arial"/>
          <w:bCs/>
        </w:rPr>
        <w:t xml:space="preserve">En seguida, </w:t>
      </w:r>
      <w:r w:rsidR="0068670F" w:rsidRPr="007F6A3D">
        <w:rPr>
          <w:rFonts w:ascii="Arial" w:hAnsi="Arial" w:cs="Arial"/>
          <w:bCs/>
        </w:rPr>
        <w:t>la Magistrada Presidenta le pide</w:t>
      </w:r>
      <w:r w:rsidR="003B3364" w:rsidRPr="007F6A3D">
        <w:rPr>
          <w:rFonts w:ascii="Arial" w:hAnsi="Arial" w:cs="Arial"/>
          <w:bCs/>
        </w:rPr>
        <w:t xml:space="preserve"> a la Secretaria de Estudio y Cuenta </w:t>
      </w:r>
      <w:r w:rsidRPr="007F6A3D">
        <w:rPr>
          <w:rFonts w:ascii="Arial" w:hAnsi="Arial" w:cs="Arial"/>
          <w:bCs/>
        </w:rPr>
        <w:t xml:space="preserve">Rosa María </w:t>
      </w:r>
      <w:proofErr w:type="spellStart"/>
      <w:r w:rsidRPr="007F6A3D">
        <w:rPr>
          <w:rFonts w:ascii="Arial" w:hAnsi="Arial" w:cs="Arial"/>
          <w:bCs/>
        </w:rPr>
        <w:t>Reséndez</w:t>
      </w:r>
      <w:proofErr w:type="spellEnd"/>
      <w:r w:rsidRPr="007F6A3D">
        <w:rPr>
          <w:rFonts w:ascii="Arial" w:hAnsi="Arial" w:cs="Arial"/>
          <w:bCs/>
        </w:rPr>
        <w:t xml:space="preserve"> Martínez </w:t>
      </w:r>
      <w:r w:rsidR="003B3364" w:rsidRPr="007F6A3D">
        <w:rPr>
          <w:rFonts w:ascii="Arial" w:hAnsi="Arial" w:cs="Arial"/>
          <w:bCs/>
        </w:rPr>
        <w:t>proceda a dar cuenta con los proyectos de resolución que somete a consideración de este Pleno la ponencia de la Magistrada Teresa Rodríguez Torres</w:t>
      </w:r>
    </w:p>
    <w:p w14:paraId="17438D8D" w14:textId="77777777" w:rsidR="00C41F0D" w:rsidRPr="007F6A3D" w:rsidRDefault="00C41F0D" w:rsidP="00C41F0D">
      <w:pPr>
        <w:spacing w:line="276" w:lineRule="auto"/>
        <w:jc w:val="both"/>
        <w:rPr>
          <w:rFonts w:ascii="Arial" w:hAnsi="Arial" w:cs="Arial"/>
          <w:b/>
          <w:bCs/>
        </w:rPr>
      </w:pPr>
    </w:p>
    <w:p w14:paraId="7C96729E" w14:textId="605C9784" w:rsidR="007466EF" w:rsidRPr="007F6A3D" w:rsidRDefault="00C41F0D" w:rsidP="0068670F">
      <w:pPr>
        <w:tabs>
          <w:tab w:val="left" w:pos="180"/>
        </w:tabs>
        <w:spacing w:line="360" w:lineRule="auto"/>
        <w:ind w:right="404"/>
        <w:jc w:val="both"/>
        <w:rPr>
          <w:rFonts w:ascii="Arial" w:hAnsi="Arial" w:cs="Arial"/>
          <w:b/>
          <w:bCs/>
        </w:rPr>
      </w:pPr>
      <w:r w:rsidRPr="007F6A3D">
        <w:rPr>
          <w:rFonts w:ascii="Arial" w:hAnsi="Arial" w:cs="Arial"/>
          <w:b/>
          <w:bCs/>
        </w:rPr>
        <w:t>SECRETARIA DE ESTUDIO Y CUENTA</w:t>
      </w:r>
      <w:r w:rsidRPr="007F6A3D">
        <w:rPr>
          <w:rFonts w:ascii="Arial" w:eastAsiaTheme="minorHAnsi" w:hAnsi="Arial" w:cs="Arial"/>
          <w:lang w:val="es-ES_tradnl" w:eastAsia="en-US"/>
        </w:rPr>
        <w:t xml:space="preserve"> </w:t>
      </w:r>
      <w:r w:rsidR="00D663CB" w:rsidRPr="007F6A3D">
        <w:rPr>
          <w:rFonts w:ascii="Arial" w:hAnsi="Arial" w:cs="Arial"/>
          <w:b/>
          <w:bCs/>
        </w:rPr>
        <w:t>ROSA MARÍA RESÉNDEZ MARTÍNEZ:</w:t>
      </w:r>
    </w:p>
    <w:p w14:paraId="5B2D8AE1" w14:textId="77777777" w:rsidR="00D663CB" w:rsidRPr="007F6A3D" w:rsidRDefault="00D663CB" w:rsidP="0068670F">
      <w:pPr>
        <w:tabs>
          <w:tab w:val="left" w:pos="180"/>
        </w:tabs>
        <w:spacing w:line="360" w:lineRule="auto"/>
        <w:ind w:right="404"/>
        <w:jc w:val="both"/>
        <w:rPr>
          <w:rFonts w:ascii="Arial" w:hAnsi="Arial" w:cs="Arial"/>
          <w:b/>
          <w:bCs/>
        </w:rPr>
      </w:pPr>
    </w:p>
    <w:p w14:paraId="1C668046" w14:textId="3AAC97FB" w:rsidR="00D663CB" w:rsidRPr="007F6A3D" w:rsidRDefault="005615F0" w:rsidP="00D663CB">
      <w:pPr>
        <w:tabs>
          <w:tab w:val="left" w:pos="180"/>
        </w:tabs>
        <w:spacing w:line="360" w:lineRule="auto"/>
        <w:ind w:right="404"/>
        <w:jc w:val="both"/>
        <w:rPr>
          <w:rFonts w:ascii="Arial" w:eastAsiaTheme="minorHAnsi" w:hAnsi="Arial" w:cs="Arial"/>
          <w:b/>
          <w:bCs/>
          <w:lang w:eastAsia="en-US"/>
        </w:rPr>
      </w:pPr>
      <w:r w:rsidRPr="007F6A3D">
        <w:rPr>
          <w:rFonts w:ascii="Arial" w:eastAsiaTheme="minorHAnsi" w:hAnsi="Arial" w:cs="Arial"/>
          <w:bCs/>
          <w:lang w:val="es-MX" w:eastAsia="en-US"/>
        </w:rPr>
        <w:t>“</w:t>
      </w:r>
      <w:r w:rsidR="00D663CB" w:rsidRPr="007F6A3D">
        <w:rPr>
          <w:rFonts w:ascii="Arial" w:eastAsiaTheme="minorHAnsi" w:hAnsi="Arial" w:cs="Arial"/>
          <w:bCs/>
          <w:lang w:val="es-MX" w:eastAsia="en-US"/>
        </w:rPr>
        <w:t>Con la autorización del Pleno.</w:t>
      </w:r>
      <w:r w:rsidRPr="007F6A3D">
        <w:rPr>
          <w:rFonts w:ascii="Arial" w:eastAsiaTheme="minorHAnsi" w:hAnsi="Arial" w:cs="Arial"/>
          <w:b/>
          <w:bCs/>
          <w:lang w:eastAsia="en-US"/>
        </w:rPr>
        <w:t xml:space="preserve"> </w:t>
      </w:r>
      <w:r w:rsidR="00D663CB" w:rsidRPr="007F6A3D">
        <w:rPr>
          <w:rFonts w:ascii="Arial" w:eastAsiaTheme="minorHAnsi" w:hAnsi="Arial" w:cs="Arial"/>
          <w:bCs/>
          <w:lang w:val="es-MX" w:eastAsia="en-US"/>
        </w:rPr>
        <w:t xml:space="preserve">Doy cuenta con tres proyectos de sentencia que somete a su consideración la Ponencia de la Magistrada Teresa Rodríguez Torres. </w:t>
      </w:r>
    </w:p>
    <w:p w14:paraId="2353B242"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5CEA43A0"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De inicio, doy cuenta con el juicio para la protección de los derechos político electorales del ciudadano veintiuno de este año, promovido por Camerino Eleazar Márquez Madrid y José Juan Mendoza Maldonado en contra de la emisión de la convocatoria para la celebración del Segundo Pleno Extraordinario del XI Consejo Estatal del Partido de la Revolución Democrática Zacatecas expedida por el Presidente de la Dirección Ejecutiva Estatal de ese partido.</w:t>
      </w:r>
    </w:p>
    <w:p w14:paraId="22312D10"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539A93C8"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En el caso, los actores impugnan la emisión de la convocatoria referida, al considerar que el Presidente de la Dirección Ejecutiva Estatal de éste partido no </w:t>
      </w:r>
      <w:r w:rsidRPr="007F6A3D">
        <w:rPr>
          <w:rFonts w:ascii="Arial" w:eastAsiaTheme="minorHAnsi" w:hAnsi="Arial" w:cs="Arial"/>
          <w:bCs/>
          <w:lang w:val="es-MX" w:eastAsia="en-US"/>
        </w:rPr>
        <w:lastRenderedPageBreak/>
        <w:t xml:space="preserve">cuenta con la facultad de convocar a una sesión del Consejo, ya que para ello se cuenta con una Mesa Directiva, que es la que, de manera colegiada debe convocar a sus sesiones y máxime si se trata de una sesión por la cual pretenden nombrar a un integrante de la Dirección Ejecutiva Estatal. </w:t>
      </w:r>
    </w:p>
    <w:p w14:paraId="6C2438BE"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44A1D01A"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Sin embargo, los actores no acreditaron en autos su afiliación como militantes de dicho partido, ni calidad para comparecer y hacer valer intereses difusos.</w:t>
      </w:r>
    </w:p>
    <w:p w14:paraId="0EB951AF"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767F710D"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En consecuencia, la ponencia propone declarar improcedente y desechar de plano la demanda.</w:t>
      </w:r>
    </w:p>
    <w:p w14:paraId="1220EEB2"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6E4233F9" w14:textId="1DEE1A2B"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Ahora,</w:t>
      </w:r>
      <w:r w:rsidRPr="007F6A3D">
        <w:rPr>
          <w:rFonts w:ascii="Arial" w:eastAsiaTheme="minorHAnsi" w:hAnsi="Arial" w:cs="Arial"/>
          <w:b/>
          <w:bCs/>
          <w:lang w:val="es-MX" w:eastAsia="en-US"/>
        </w:rPr>
        <w:t xml:space="preserve"> </w:t>
      </w:r>
      <w:r w:rsidRPr="007F6A3D">
        <w:rPr>
          <w:rFonts w:ascii="Arial" w:eastAsiaTheme="minorHAnsi" w:hAnsi="Arial" w:cs="Arial"/>
          <w:bCs/>
          <w:lang w:val="es-MX" w:eastAsia="en-US"/>
        </w:rPr>
        <w:t xml:space="preserve">doy cuenta con el procedimiento especial sancionador 7/2025 instruido por la supuesta infracción de violencia política contra </w:t>
      </w:r>
      <w:r w:rsidR="005615F0" w:rsidRPr="007F6A3D">
        <w:rPr>
          <w:rFonts w:ascii="Arial" w:eastAsiaTheme="minorHAnsi" w:hAnsi="Arial" w:cs="Arial"/>
          <w:bCs/>
          <w:lang w:val="es-MX" w:eastAsia="en-US"/>
        </w:rPr>
        <w:t>las mujeres en razón de género.</w:t>
      </w:r>
    </w:p>
    <w:p w14:paraId="526E9E24" w14:textId="77777777" w:rsidR="005615F0" w:rsidRPr="007F6A3D" w:rsidRDefault="005615F0" w:rsidP="00D663CB">
      <w:pPr>
        <w:tabs>
          <w:tab w:val="left" w:pos="180"/>
        </w:tabs>
        <w:spacing w:line="360" w:lineRule="auto"/>
        <w:ind w:right="404"/>
        <w:jc w:val="both"/>
        <w:rPr>
          <w:rFonts w:ascii="Arial" w:eastAsiaTheme="minorHAnsi" w:hAnsi="Arial" w:cs="Arial"/>
          <w:bCs/>
          <w:lang w:val="es-MX" w:eastAsia="en-US"/>
        </w:rPr>
      </w:pPr>
    </w:p>
    <w:p w14:paraId="7CD0BE7B"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En su denuncia, la quejosa señaló que el denunciado ejerció en su contra actos de discriminación, odio y violencia contra las mujeres en razón de género, por hechos ocurridos en el foro de debate organizado por el Instituto Electoral del Estado de Zacatecas, en el que ambos participaron. </w:t>
      </w:r>
    </w:p>
    <w:p w14:paraId="6F286B98"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7CB48A3F"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Lo anterior, pues el denunciado en su participación señaló que para ejercer la función de un juez o jueza debe darse estrictamente con la intención de beneficiar a la sociedad y no bajo un beneficio oportunista, lo que a su consideración la calumnia e intimida, pues además de ser un ataque atentó contra las reglas establecidas para el desarrollo del foro.</w:t>
      </w:r>
    </w:p>
    <w:p w14:paraId="35287F9C"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6DB44CB9"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También denunció que, a consecuencia de esas expresiones en la página la red social en la que se transmitió el foro, se generaron una serie de comentarios hacia su persona, degradándola y menoscabando su imagen pública, </w:t>
      </w:r>
      <w:r w:rsidRPr="007F6A3D">
        <w:rPr>
          <w:rFonts w:ascii="Arial" w:eastAsiaTheme="minorHAnsi" w:hAnsi="Arial" w:cs="Arial"/>
          <w:bCs/>
          <w:lang w:val="es-MX" w:eastAsia="en-US"/>
        </w:rPr>
        <w:lastRenderedPageBreak/>
        <w:t xml:space="preserve">comentarios a los cuales el denunciado reaccionó con un me gusta, por lo que considera que ello apoyó y fomentó mensajes discriminatorios en su contra. </w:t>
      </w:r>
    </w:p>
    <w:p w14:paraId="38F0593B"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779C085E"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Sin embargo, como se explica en el proyecto, las expresiones fueron formuladas en el contexto de una participación pública con fines proselitistas, propias de un ejercicio de debate entre personas candidatas, cuyo contenido se enmarca dentro del ejercicio de libertad de expresión en materia política.</w:t>
      </w:r>
    </w:p>
    <w:p w14:paraId="37F9F97B"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0BE4BCED"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No se hace referencia de manera directa o indirecta a la quejosa por su condición de mujer, no contiene estereotipos, desacreditaciones ni ataques basados en género, no afecta sus derechos político-electorales en forma diferenciada o desproporcionada. </w:t>
      </w:r>
    </w:p>
    <w:p w14:paraId="61309062"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1F1FF9F6"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En lo que toca a las reacciones en la red social, también se explica que no puede considerársele por sí sola como una validación de contenido discriminatorio, ni como una forma de violencia política contra las mujeres por razón de género, ya que no se acredita que el denunciado haya participado, promovido, difundido o coordinado los comentarios denunciados, ni que estos contengan una narrativa con enfoque de género, que el resultado haya sido obstaculizar o menoscabar el derechos político electoral de la denunciante. </w:t>
      </w:r>
    </w:p>
    <w:p w14:paraId="28C51D99"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2D0D3825"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En consecuencia, la ponencia propone, declarar la inexistencia de violencia política contra las mujeres en razón de género respecto de las manifestaciones realizadas por el denunciado en el Foro de Debate, y de la reacción a publicaciones en una red social. </w:t>
      </w:r>
    </w:p>
    <w:p w14:paraId="6F2FBACE"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 </w:t>
      </w:r>
    </w:p>
    <w:p w14:paraId="151E6919"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Finalmente,</w:t>
      </w:r>
      <w:r w:rsidRPr="007F6A3D">
        <w:rPr>
          <w:rFonts w:ascii="Arial" w:eastAsiaTheme="minorHAnsi" w:hAnsi="Arial" w:cs="Arial"/>
          <w:b/>
          <w:bCs/>
          <w:lang w:val="es-MX" w:eastAsia="en-US"/>
        </w:rPr>
        <w:t xml:space="preserve"> </w:t>
      </w:r>
      <w:r w:rsidRPr="007F6A3D">
        <w:rPr>
          <w:rFonts w:ascii="Arial" w:eastAsiaTheme="minorHAnsi" w:hAnsi="Arial" w:cs="Arial"/>
          <w:bCs/>
          <w:lang w:val="es-MX" w:eastAsia="en-US"/>
        </w:rPr>
        <w:t xml:space="preserve">doy cuenta con el juicio en materia de elecciones judiciales, promovido por Elías Armando de la Rosa Rodríguez, en su calidad de candidato a Juez del Juzgado 2° Mixto del Distrito Judicial XV de Pinos, Zacatecas, en contra del acuerdo dictado por el Consejo Municipal de ese distrito, en el que </w:t>
      </w:r>
      <w:r w:rsidRPr="007F6A3D">
        <w:rPr>
          <w:rFonts w:ascii="Arial" w:eastAsiaTheme="minorHAnsi" w:hAnsi="Arial" w:cs="Arial"/>
          <w:bCs/>
          <w:lang w:val="es-MX" w:eastAsia="en-US"/>
        </w:rPr>
        <w:lastRenderedPageBreak/>
        <w:t xml:space="preserve">declaró la validez de la elección y expidió la constancia de mayoría para ese juzgado. </w:t>
      </w:r>
    </w:p>
    <w:p w14:paraId="4AB2AC16"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4380B730"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En el caso, el actor impugna la aplicación incorrecta del principio de paridad en la distribución de cargos por parte de la autoridad responsable, ya que expidió la constancia de mayoría a la mujer postulada para el cargo de Juez del Juzgado 2 Mixto, a pesar de que fue el quien obtuvo la mayoría de votos en ese proceso electoral. </w:t>
      </w:r>
    </w:p>
    <w:p w14:paraId="3C007532"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789CC0F3"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Atento a ello, considera que el principio de paridad no fue observado desde la fase de postulación, pues en el caso particular, debieron haber participado en cada cargo, dos mujeres y dos hombres, sin embargo, en ese distrito judicial, para el Juzgado 1° solo se postuló a un hombre  y en el 2° a una mujer y a un hombre, y en consecuencia no se aseguró la distribución equitativa en el distrito judicial. </w:t>
      </w:r>
    </w:p>
    <w:p w14:paraId="30A3168D"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7BA4E4D4"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Además, que el órgano electoral debió haber valorado todos los cargos en conjunto, dentro del mismo bloque de cargos judiciales, aplicando la paridad de manera homogénea y sin distinciones. </w:t>
      </w:r>
    </w:p>
    <w:p w14:paraId="7FEB8F66"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0AE93BF6"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Como se explica en el proyecto, le asiste la razón al actor ya que, la asignación del cargo de Juez en el Juzgado 2° Mixto del Distrito Judicial XV realizado por el Consejo Municipal fue incorrecta al aplicar el principio de paridad de manera aislada.     </w:t>
      </w:r>
    </w:p>
    <w:p w14:paraId="30AE023E"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1E98CF01"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Lo anterior, pues se acreditó la violación a la obligación de postulación paritaria por parte de los poderes del estado ya que lo correcto era postular un hombre y una mujer para cada cargo a elegir. </w:t>
      </w:r>
    </w:p>
    <w:p w14:paraId="674A21F7"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2206014F" w14:textId="77777777" w:rsidR="00D663CB" w:rsidRPr="007F6A3D" w:rsidRDefault="00D663CB" w:rsidP="00D663CB">
      <w:pPr>
        <w:tabs>
          <w:tab w:val="left" w:pos="180"/>
        </w:tabs>
        <w:spacing w:line="360" w:lineRule="auto"/>
        <w:ind w:right="404"/>
        <w:jc w:val="both"/>
        <w:rPr>
          <w:rFonts w:ascii="Arial" w:eastAsiaTheme="minorHAnsi" w:hAnsi="Arial" w:cs="Arial"/>
          <w:b/>
          <w:bCs/>
          <w:lang w:val="es-MX" w:eastAsia="en-US"/>
        </w:rPr>
      </w:pPr>
      <w:r w:rsidRPr="007F6A3D">
        <w:rPr>
          <w:rFonts w:ascii="Arial" w:eastAsiaTheme="minorHAnsi" w:hAnsi="Arial" w:cs="Arial"/>
          <w:bCs/>
          <w:lang w:val="es-MX" w:eastAsia="en-US"/>
        </w:rPr>
        <w:lastRenderedPageBreak/>
        <w:t>Además, que el Consejo Municipal incurrió en error al aplicar una paridad fragmentada, sin competencia ni metodología, pues el acuerdo 42 que estableció como medida afirmativa la aplicación del principio de paridad de género en la asignación de los cargos jurisdiccionales electivos,</w:t>
      </w:r>
      <w:r w:rsidRPr="007F6A3D">
        <w:rPr>
          <w:rFonts w:ascii="Arial" w:eastAsiaTheme="minorHAnsi" w:hAnsi="Arial" w:cs="Arial"/>
          <w:b/>
          <w:bCs/>
          <w:lang w:val="es-MX" w:eastAsia="en-US"/>
        </w:rPr>
        <w:t xml:space="preserve"> </w:t>
      </w:r>
      <w:r w:rsidRPr="007F6A3D">
        <w:rPr>
          <w:rFonts w:ascii="Arial" w:eastAsiaTheme="minorHAnsi" w:hAnsi="Arial" w:cs="Arial"/>
          <w:bCs/>
          <w:lang w:val="es-MX" w:eastAsia="en-US"/>
        </w:rPr>
        <w:t>entre ellos, los correspondientes a Magistradas y Magistrados del Tribunal Superior de Justicia, del Tribunal de Disciplina Judicial, de Juezas y Jueces Penales,  así como de Juezas y Jueces en los distritos judiciales.</w:t>
      </w:r>
      <w:r w:rsidRPr="007F6A3D">
        <w:rPr>
          <w:rFonts w:ascii="Arial" w:eastAsiaTheme="minorHAnsi" w:hAnsi="Arial" w:cs="Arial"/>
          <w:b/>
          <w:bCs/>
          <w:lang w:val="es-MX" w:eastAsia="en-US"/>
        </w:rPr>
        <w:t xml:space="preserve"> </w:t>
      </w:r>
    </w:p>
    <w:p w14:paraId="5B6D01D9" w14:textId="77777777" w:rsidR="00D663CB" w:rsidRPr="007F6A3D" w:rsidRDefault="00D663CB" w:rsidP="00D663CB">
      <w:pPr>
        <w:tabs>
          <w:tab w:val="left" w:pos="180"/>
        </w:tabs>
        <w:spacing w:line="360" w:lineRule="auto"/>
        <w:ind w:right="404"/>
        <w:jc w:val="both"/>
        <w:rPr>
          <w:rFonts w:ascii="Arial" w:eastAsiaTheme="minorHAnsi" w:hAnsi="Arial" w:cs="Arial"/>
          <w:b/>
          <w:bCs/>
          <w:lang w:val="es-MX" w:eastAsia="en-US"/>
        </w:rPr>
      </w:pPr>
    </w:p>
    <w:p w14:paraId="7FECCCFA"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Lo cual implica, una visión integral del sistema de cargos judiciales</w:t>
      </w:r>
      <w:r w:rsidRPr="007F6A3D">
        <w:rPr>
          <w:rFonts w:ascii="Arial" w:eastAsiaTheme="minorHAnsi" w:hAnsi="Arial" w:cs="Arial"/>
          <w:b/>
          <w:bCs/>
          <w:lang w:val="es-MX" w:eastAsia="en-US"/>
        </w:rPr>
        <w:t xml:space="preserve"> </w:t>
      </w:r>
      <w:r w:rsidRPr="007F6A3D">
        <w:rPr>
          <w:rFonts w:ascii="Arial" w:eastAsiaTheme="minorHAnsi" w:hAnsi="Arial" w:cs="Arial"/>
          <w:bCs/>
          <w:lang w:val="es-MX" w:eastAsia="en-US"/>
        </w:rPr>
        <w:t xml:space="preserve">que rebasa el ámbito local de un solo consejo municipal, era entonces el Consejo General del Instituto, como el máximo órgano de dirección y garante del cumplimiento de la paridad quien debía analizar si se alcanzaba el equilibrio de género requerido por lo que se refiere a los jueces distritales, al no hacerlo, se incurrió en una aplicación incorrecta al principio de paridad, lo que vulneró los derechos del actor. </w:t>
      </w:r>
    </w:p>
    <w:p w14:paraId="3A808948"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701F6FBC"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Conforme a ello, la ponencia propone modificar el acuerdo combatido en lo que fue materia de impugnación, y en plenitud de jurisdicción</w:t>
      </w:r>
      <w:r w:rsidRPr="007F6A3D">
        <w:rPr>
          <w:rFonts w:ascii="Arial" w:eastAsiaTheme="minorHAnsi" w:hAnsi="Arial" w:cs="Arial"/>
          <w:b/>
          <w:bCs/>
          <w:lang w:val="es-MX" w:eastAsia="en-US"/>
        </w:rPr>
        <w:t xml:space="preserve"> </w:t>
      </w:r>
      <w:r w:rsidRPr="007F6A3D">
        <w:rPr>
          <w:rFonts w:ascii="Arial" w:eastAsiaTheme="minorHAnsi" w:hAnsi="Arial" w:cs="Arial"/>
          <w:bCs/>
          <w:lang w:val="es-MX" w:eastAsia="en-US"/>
        </w:rPr>
        <w:t xml:space="preserve">proceder al estudio respectivo. </w:t>
      </w:r>
    </w:p>
    <w:p w14:paraId="010E84AC" w14:textId="77777777" w:rsidR="00D663CB" w:rsidRPr="007F6A3D" w:rsidRDefault="00D663CB" w:rsidP="00D663CB">
      <w:pPr>
        <w:tabs>
          <w:tab w:val="left" w:pos="180"/>
        </w:tabs>
        <w:spacing w:line="360" w:lineRule="auto"/>
        <w:ind w:right="404"/>
        <w:jc w:val="both"/>
        <w:rPr>
          <w:rFonts w:ascii="Arial" w:eastAsiaTheme="minorHAnsi" w:hAnsi="Arial" w:cs="Arial"/>
          <w:b/>
          <w:bCs/>
          <w:lang w:val="es-MX" w:eastAsia="en-US"/>
        </w:rPr>
      </w:pPr>
    </w:p>
    <w:p w14:paraId="25047A40" w14:textId="77777777" w:rsidR="00D663CB" w:rsidRPr="007F6A3D" w:rsidRDefault="00D663CB" w:rsidP="00D663CB">
      <w:pPr>
        <w:tabs>
          <w:tab w:val="left" w:pos="180"/>
        </w:tabs>
        <w:spacing w:line="360" w:lineRule="auto"/>
        <w:ind w:right="404"/>
        <w:jc w:val="both"/>
        <w:rPr>
          <w:rFonts w:ascii="Arial" w:eastAsiaTheme="minorHAnsi" w:hAnsi="Arial" w:cs="Arial"/>
          <w:b/>
          <w:bCs/>
          <w:lang w:val="es-MX" w:eastAsia="en-US"/>
        </w:rPr>
      </w:pPr>
      <w:r w:rsidRPr="007F6A3D">
        <w:rPr>
          <w:rFonts w:ascii="Arial" w:eastAsiaTheme="minorHAnsi" w:hAnsi="Arial" w:cs="Arial"/>
          <w:bCs/>
          <w:lang w:val="es-MX" w:eastAsia="en-US"/>
        </w:rPr>
        <w:t xml:space="preserve">Por lo que respecta, perdón, por lo que una vez que se realizó el análisis tomando en cuenta el resultado total de la elección del bloque de Juezas y Jueces de Distrito del Poder Judicial, el resultado arrojó que se cumple el principio de paridad, pues obtuvieron el triunfo diez mujeres y ocho hombres, entre ellos el </w:t>
      </w:r>
      <w:r w:rsidRPr="007F6A3D">
        <w:rPr>
          <w:rFonts w:ascii="Arial" w:eastAsiaTheme="minorHAnsi" w:hAnsi="Arial" w:cs="Arial"/>
          <w:bCs/>
          <w:i/>
          <w:lang w:val="es-MX" w:eastAsia="en-US"/>
        </w:rPr>
        <w:t>actor</w:t>
      </w:r>
      <w:r w:rsidRPr="007F6A3D">
        <w:rPr>
          <w:rFonts w:ascii="Arial" w:eastAsiaTheme="minorHAnsi" w:hAnsi="Arial" w:cs="Arial"/>
          <w:bCs/>
          <w:lang w:val="es-MX" w:eastAsia="en-US"/>
        </w:rPr>
        <w:t>.</w:t>
      </w:r>
    </w:p>
    <w:p w14:paraId="37D2B2D5" w14:textId="77777777" w:rsidR="00D663CB" w:rsidRPr="007F6A3D" w:rsidRDefault="00D663CB" w:rsidP="00D663CB">
      <w:pPr>
        <w:tabs>
          <w:tab w:val="left" w:pos="180"/>
        </w:tabs>
        <w:spacing w:line="360" w:lineRule="auto"/>
        <w:ind w:right="404"/>
        <w:jc w:val="both"/>
        <w:rPr>
          <w:rFonts w:ascii="Arial" w:eastAsiaTheme="minorHAnsi" w:hAnsi="Arial" w:cs="Arial"/>
          <w:b/>
          <w:bCs/>
          <w:lang w:val="es-MX" w:eastAsia="en-US"/>
        </w:rPr>
      </w:pPr>
    </w:p>
    <w:p w14:paraId="29236298"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 xml:space="preserve">Sin que resulte necesario realizar ningún mecanismo de ajuste aplicable a los diferentes supuestos que pudieran acontecer a la hora de asignación de cargos atendiendo al principio de paridad, tal es el caso, donde solo se postularon una candidata o un candidato, o donde había únicamente candidatas mujeres o </w:t>
      </w:r>
      <w:r w:rsidRPr="007F6A3D">
        <w:rPr>
          <w:rFonts w:ascii="Arial" w:eastAsiaTheme="minorHAnsi" w:hAnsi="Arial" w:cs="Arial"/>
          <w:bCs/>
          <w:lang w:val="es-MX" w:eastAsia="en-US"/>
        </w:rPr>
        <w:lastRenderedPageBreak/>
        <w:t xml:space="preserve">candidatos hombres, como en el caso concreto, que fueron dos casos a elegir y en un cargo solo hubo un candidato registrado y en el otro una candidata y un candidato. </w:t>
      </w:r>
    </w:p>
    <w:p w14:paraId="4D8A2ED8"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4933F533"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En consecuencia, se propone ordenar al Consejo General del Instituto Electoral del Estado de Zacatecas que en el plazo de cuarenta y ocho horas,</w:t>
      </w:r>
      <w:r w:rsidRPr="007F6A3D">
        <w:rPr>
          <w:rFonts w:ascii="Arial" w:eastAsiaTheme="minorHAnsi" w:hAnsi="Arial" w:cs="Arial"/>
          <w:b/>
          <w:bCs/>
          <w:lang w:val="es-MX" w:eastAsia="en-US"/>
        </w:rPr>
        <w:t xml:space="preserve"> </w:t>
      </w:r>
      <w:r w:rsidRPr="007F6A3D">
        <w:rPr>
          <w:rFonts w:ascii="Arial" w:eastAsiaTheme="minorHAnsi" w:hAnsi="Arial" w:cs="Arial"/>
          <w:bCs/>
          <w:lang w:val="es-MX" w:eastAsia="en-US"/>
        </w:rPr>
        <w:t>contadas a partir de la notificación de esta sentencia, expida la constancia de mayoría y validez al candidato que obtuvo la mayoría de votos en la elección del Juzgado 2° Mixto, del Distrito Judicial XV con cabecera en Pinos Zacatecas, e informe de ello en el mismo plazo a esta autoridad.</w:t>
      </w:r>
    </w:p>
    <w:p w14:paraId="69529279" w14:textId="77777777"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p>
    <w:p w14:paraId="1FCA09D8" w14:textId="74852E3E" w:rsidR="00D663CB" w:rsidRPr="007F6A3D" w:rsidRDefault="00D663CB" w:rsidP="00D663CB">
      <w:pPr>
        <w:tabs>
          <w:tab w:val="left" w:pos="180"/>
        </w:tabs>
        <w:spacing w:line="360" w:lineRule="auto"/>
        <w:ind w:right="404"/>
        <w:jc w:val="both"/>
        <w:rPr>
          <w:rFonts w:ascii="Arial" w:eastAsiaTheme="minorHAnsi" w:hAnsi="Arial" w:cs="Arial"/>
          <w:bCs/>
          <w:lang w:val="es-MX" w:eastAsia="en-US"/>
        </w:rPr>
      </w:pPr>
      <w:r w:rsidRPr="007F6A3D">
        <w:rPr>
          <w:rFonts w:ascii="Arial" w:eastAsiaTheme="minorHAnsi" w:hAnsi="Arial" w:cs="Arial"/>
          <w:bCs/>
          <w:lang w:val="es-MX" w:eastAsia="en-US"/>
        </w:rPr>
        <w:t>Es el fin de la cuenta, Magistradas, Magistrado</w:t>
      </w:r>
      <w:r w:rsidR="005615F0" w:rsidRPr="007F6A3D">
        <w:rPr>
          <w:rFonts w:ascii="Arial" w:eastAsiaTheme="minorHAnsi" w:hAnsi="Arial" w:cs="Arial"/>
          <w:bCs/>
          <w:lang w:val="es-MX" w:eastAsia="en-US"/>
        </w:rPr>
        <w:t>”.</w:t>
      </w:r>
    </w:p>
    <w:p w14:paraId="608C398D" w14:textId="77777777" w:rsidR="002C2B9A" w:rsidRPr="007F6A3D" w:rsidRDefault="002C2B9A" w:rsidP="002C2B9A">
      <w:pPr>
        <w:spacing w:line="360" w:lineRule="auto"/>
        <w:jc w:val="both"/>
        <w:rPr>
          <w:rFonts w:ascii="Arial" w:hAnsi="Arial" w:cs="Arial"/>
          <w:bCs/>
        </w:rPr>
      </w:pPr>
    </w:p>
    <w:p w14:paraId="32B80A0A" w14:textId="6414F270" w:rsidR="007466EF" w:rsidRPr="007F6A3D" w:rsidRDefault="00AF6D84" w:rsidP="00AF6D84">
      <w:pPr>
        <w:spacing w:line="360" w:lineRule="auto"/>
        <w:ind w:right="-93"/>
        <w:jc w:val="both"/>
        <w:rPr>
          <w:rFonts w:ascii="Arial" w:hAnsi="Arial" w:cs="Arial"/>
          <w:bCs/>
        </w:rPr>
      </w:pPr>
      <w:r w:rsidRPr="007F6A3D">
        <w:rPr>
          <w:rFonts w:ascii="Arial" w:hAnsi="Arial" w:cs="Arial"/>
          <w:bCs/>
        </w:rPr>
        <w:t>Enseguida</w:t>
      </w:r>
      <w:r w:rsidR="000669D0" w:rsidRPr="007F6A3D">
        <w:rPr>
          <w:rFonts w:ascii="Arial" w:hAnsi="Arial" w:cs="Arial"/>
          <w:bCs/>
        </w:rPr>
        <w:t>,</w:t>
      </w:r>
      <w:r w:rsidRPr="007F6A3D">
        <w:rPr>
          <w:rFonts w:ascii="Arial" w:hAnsi="Arial" w:cs="Arial"/>
          <w:bCs/>
        </w:rPr>
        <w:t xml:space="preserve"> la Magistrada Presidenta </w:t>
      </w:r>
      <w:r w:rsidR="002C2B9A" w:rsidRPr="007F6A3D">
        <w:rPr>
          <w:rFonts w:ascii="Arial" w:hAnsi="Arial" w:cs="Arial"/>
          <w:bCs/>
        </w:rPr>
        <w:t>pone a consideración del Pleno los</w:t>
      </w:r>
      <w:r w:rsidRPr="007F6A3D">
        <w:rPr>
          <w:rFonts w:ascii="Arial" w:hAnsi="Arial" w:cs="Arial"/>
          <w:bCs/>
        </w:rPr>
        <w:t xml:space="preserve"> proyecto</w:t>
      </w:r>
      <w:r w:rsidR="002C2B9A" w:rsidRPr="007F6A3D">
        <w:rPr>
          <w:rFonts w:ascii="Arial" w:hAnsi="Arial" w:cs="Arial"/>
          <w:bCs/>
        </w:rPr>
        <w:t>s</w:t>
      </w:r>
      <w:r w:rsidRPr="007F6A3D">
        <w:rPr>
          <w:rFonts w:ascii="Arial" w:hAnsi="Arial" w:cs="Arial"/>
          <w:bCs/>
        </w:rPr>
        <w:t xml:space="preserve"> de cuenta expuesto</w:t>
      </w:r>
      <w:r w:rsidR="002C2B9A" w:rsidRPr="007F6A3D">
        <w:rPr>
          <w:rFonts w:ascii="Arial" w:hAnsi="Arial" w:cs="Arial"/>
          <w:bCs/>
        </w:rPr>
        <w:t>s</w:t>
      </w:r>
      <w:r w:rsidR="00623CF0" w:rsidRPr="007F6A3D">
        <w:rPr>
          <w:rFonts w:ascii="Arial" w:hAnsi="Arial" w:cs="Arial"/>
          <w:bCs/>
        </w:rPr>
        <w:t xml:space="preserve"> y </w:t>
      </w:r>
      <w:r w:rsidRPr="007F6A3D">
        <w:rPr>
          <w:rFonts w:ascii="Arial" w:hAnsi="Arial" w:cs="Arial"/>
          <w:lang w:val="es-MX"/>
        </w:rPr>
        <w:t>solicita a la Secretaria General de Acuerdos recabar la votación correspondiente y el sentido del proyecto de resolución con el que se ha dado cuenta con cada una de las magistraturas presentes.</w:t>
      </w:r>
    </w:p>
    <w:p w14:paraId="737E20AD" w14:textId="77777777" w:rsidR="00AF6D84" w:rsidRPr="007F6A3D" w:rsidRDefault="00AF6D84" w:rsidP="00AF6D84">
      <w:pPr>
        <w:spacing w:line="360" w:lineRule="auto"/>
        <w:ind w:right="-93"/>
        <w:jc w:val="both"/>
        <w:rPr>
          <w:rFonts w:ascii="Arial" w:hAnsi="Arial" w:cs="Arial"/>
          <w:bCs/>
        </w:rPr>
      </w:pPr>
    </w:p>
    <w:p w14:paraId="391D2024" w14:textId="2FD29172" w:rsidR="007466EF" w:rsidRPr="007F6A3D" w:rsidRDefault="007466EF" w:rsidP="007466EF">
      <w:pPr>
        <w:spacing w:line="360" w:lineRule="auto"/>
        <w:jc w:val="both"/>
        <w:rPr>
          <w:rFonts w:ascii="Arial" w:hAnsi="Arial" w:cs="Arial"/>
          <w:bCs/>
        </w:rPr>
      </w:pPr>
      <w:r w:rsidRPr="007F6A3D">
        <w:rPr>
          <w:rFonts w:ascii="Arial" w:hAnsi="Arial" w:cs="Arial"/>
          <w:bCs/>
        </w:rPr>
        <w:t xml:space="preserve">La Secretaría General de Acuerdos informa que </w:t>
      </w:r>
      <w:r w:rsidR="009B42C2" w:rsidRPr="007F6A3D">
        <w:rPr>
          <w:rFonts w:ascii="Arial" w:hAnsi="Arial" w:cs="Arial"/>
          <w:bCs/>
        </w:rPr>
        <w:t xml:space="preserve">los </w:t>
      </w:r>
      <w:r w:rsidR="003F594F" w:rsidRPr="007F6A3D">
        <w:rPr>
          <w:rFonts w:ascii="Arial" w:hAnsi="Arial" w:cs="Arial"/>
          <w:bCs/>
        </w:rPr>
        <w:t>proyecto</w:t>
      </w:r>
      <w:r w:rsidR="009B42C2" w:rsidRPr="007F6A3D">
        <w:rPr>
          <w:rFonts w:ascii="Arial" w:hAnsi="Arial" w:cs="Arial"/>
          <w:bCs/>
        </w:rPr>
        <w:t>s</w:t>
      </w:r>
      <w:r w:rsidR="003F594F" w:rsidRPr="007F6A3D">
        <w:rPr>
          <w:rFonts w:ascii="Arial" w:hAnsi="Arial" w:cs="Arial"/>
          <w:bCs/>
        </w:rPr>
        <w:t xml:space="preserve"> ha</w:t>
      </w:r>
      <w:r w:rsidR="009B42C2" w:rsidRPr="007F6A3D">
        <w:rPr>
          <w:rFonts w:ascii="Arial" w:hAnsi="Arial" w:cs="Arial"/>
          <w:bCs/>
        </w:rPr>
        <w:t>n</w:t>
      </w:r>
      <w:r w:rsidR="003F594F" w:rsidRPr="007F6A3D">
        <w:rPr>
          <w:rFonts w:ascii="Arial" w:hAnsi="Arial" w:cs="Arial"/>
          <w:bCs/>
        </w:rPr>
        <w:t xml:space="preserve"> sido </w:t>
      </w:r>
      <w:r w:rsidR="00F21156" w:rsidRPr="007F6A3D">
        <w:rPr>
          <w:rFonts w:ascii="Arial" w:hAnsi="Arial" w:cs="Arial"/>
          <w:bCs/>
        </w:rPr>
        <w:t>aprobados</w:t>
      </w:r>
      <w:r w:rsidRPr="007F6A3D">
        <w:rPr>
          <w:rFonts w:ascii="Arial" w:hAnsi="Arial" w:cs="Arial"/>
          <w:bCs/>
        </w:rPr>
        <w:t xml:space="preserve"> por unanimidad de votos.</w:t>
      </w:r>
    </w:p>
    <w:p w14:paraId="0925C0BD" w14:textId="77777777" w:rsidR="007806FF" w:rsidRPr="007F6A3D" w:rsidRDefault="007806FF" w:rsidP="007466EF">
      <w:pPr>
        <w:spacing w:line="360" w:lineRule="auto"/>
        <w:jc w:val="both"/>
        <w:rPr>
          <w:rFonts w:ascii="Arial" w:hAnsi="Arial" w:cs="Arial"/>
          <w:bCs/>
        </w:rPr>
      </w:pPr>
    </w:p>
    <w:p w14:paraId="3CC49255" w14:textId="77BE33E1" w:rsidR="007806FF" w:rsidRPr="007F6A3D" w:rsidRDefault="007806FF" w:rsidP="007806FF">
      <w:pPr>
        <w:spacing w:line="360" w:lineRule="auto"/>
        <w:jc w:val="both"/>
        <w:rPr>
          <w:rFonts w:ascii="Arial" w:hAnsi="Arial" w:cs="Arial"/>
          <w:bCs/>
        </w:rPr>
      </w:pPr>
      <w:r w:rsidRPr="007F6A3D">
        <w:rPr>
          <w:rFonts w:ascii="Arial" w:hAnsi="Arial" w:cs="Arial"/>
          <w:bCs/>
        </w:rPr>
        <w:t xml:space="preserve">En consecuencia, en el Juicio ciudadano 21 de 2025, </w:t>
      </w:r>
      <w:r w:rsidR="00FE276F" w:rsidRPr="007F6A3D">
        <w:rPr>
          <w:rFonts w:ascii="Arial" w:hAnsi="Arial" w:cs="Arial"/>
          <w:bCs/>
        </w:rPr>
        <w:t>se resuelve:</w:t>
      </w:r>
    </w:p>
    <w:p w14:paraId="5C2EA463" w14:textId="77777777" w:rsidR="007806FF" w:rsidRPr="007F6A3D" w:rsidRDefault="007806FF" w:rsidP="007806FF">
      <w:pPr>
        <w:spacing w:line="360" w:lineRule="auto"/>
        <w:jc w:val="both"/>
        <w:rPr>
          <w:rFonts w:ascii="Arial" w:hAnsi="Arial" w:cs="Arial"/>
          <w:bCs/>
        </w:rPr>
      </w:pPr>
    </w:p>
    <w:p w14:paraId="04655E2F" w14:textId="77777777" w:rsidR="007806FF" w:rsidRPr="007F6A3D" w:rsidRDefault="007806FF" w:rsidP="007806FF">
      <w:pPr>
        <w:spacing w:line="360" w:lineRule="auto"/>
        <w:jc w:val="both"/>
        <w:rPr>
          <w:rFonts w:ascii="Arial" w:hAnsi="Arial" w:cs="Arial"/>
          <w:b/>
          <w:bCs/>
        </w:rPr>
      </w:pPr>
      <w:r w:rsidRPr="007F6A3D">
        <w:rPr>
          <w:rFonts w:ascii="Arial" w:hAnsi="Arial" w:cs="Arial"/>
          <w:b/>
          <w:bCs/>
        </w:rPr>
        <w:t xml:space="preserve">ÚNICO: </w:t>
      </w:r>
      <w:r w:rsidRPr="007F6A3D">
        <w:rPr>
          <w:rFonts w:ascii="Arial" w:hAnsi="Arial" w:cs="Arial"/>
          <w:bCs/>
        </w:rPr>
        <w:t>Se desecha de plano la demanda presentada por Camerino Eleazar Márquez Madrid y José Juan Mendoza Maldonado por las razones expuestas en esta sentencia.</w:t>
      </w:r>
    </w:p>
    <w:p w14:paraId="3FDAD9FC" w14:textId="77777777" w:rsidR="007806FF" w:rsidRPr="007F6A3D" w:rsidRDefault="007806FF" w:rsidP="007806FF">
      <w:pPr>
        <w:spacing w:line="360" w:lineRule="auto"/>
        <w:jc w:val="both"/>
        <w:rPr>
          <w:rFonts w:ascii="Arial" w:hAnsi="Arial" w:cs="Arial"/>
          <w:bCs/>
        </w:rPr>
      </w:pPr>
    </w:p>
    <w:p w14:paraId="49E97921" w14:textId="33D82E9D" w:rsidR="007806FF" w:rsidRPr="007F6A3D" w:rsidRDefault="007806FF" w:rsidP="007806FF">
      <w:pPr>
        <w:spacing w:line="360" w:lineRule="auto"/>
        <w:jc w:val="both"/>
        <w:rPr>
          <w:rFonts w:ascii="Arial" w:hAnsi="Arial" w:cs="Arial"/>
          <w:b/>
          <w:bCs/>
        </w:rPr>
      </w:pPr>
      <w:r w:rsidRPr="007F6A3D">
        <w:rPr>
          <w:rFonts w:ascii="Arial" w:hAnsi="Arial" w:cs="Arial"/>
          <w:bCs/>
        </w:rPr>
        <w:t xml:space="preserve">En el procedimiento Especial Sancionador 007/2025 </w:t>
      </w:r>
      <w:r w:rsidR="00FE276F" w:rsidRPr="007F6A3D">
        <w:rPr>
          <w:rFonts w:ascii="Arial" w:hAnsi="Arial" w:cs="Arial"/>
          <w:bCs/>
        </w:rPr>
        <w:t>se resuelve:</w:t>
      </w:r>
    </w:p>
    <w:p w14:paraId="1CD8C600" w14:textId="77777777" w:rsidR="007806FF" w:rsidRPr="007F6A3D" w:rsidRDefault="007806FF" w:rsidP="007806FF">
      <w:pPr>
        <w:spacing w:line="360" w:lineRule="auto"/>
        <w:jc w:val="both"/>
        <w:rPr>
          <w:rFonts w:ascii="Arial" w:hAnsi="Arial" w:cs="Arial"/>
          <w:b/>
          <w:bCs/>
        </w:rPr>
      </w:pPr>
    </w:p>
    <w:p w14:paraId="4330ADC4" w14:textId="77777777" w:rsidR="007806FF" w:rsidRPr="007F6A3D" w:rsidRDefault="007806FF" w:rsidP="007806FF">
      <w:pPr>
        <w:spacing w:line="360" w:lineRule="auto"/>
        <w:jc w:val="both"/>
        <w:rPr>
          <w:rFonts w:ascii="Arial" w:hAnsi="Arial" w:cs="Arial"/>
          <w:bCs/>
        </w:rPr>
      </w:pPr>
      <w:r w:rsidRPr="007F6A3D">
        <w:rPr>
          <w:rFonts w:ascii="Arial" w:hAnsi="Arial" w:cs="Arial"/>
          <w:b/>
          <w:bCs/>
        </w:rPr>
        <w:lastRenderedPageBreak/>
        <w:t xml:space="preserve">ÚNICO: </w:t>
      </w:r>
      <w:r w:rsidRPr="007F6A3D">
        <w:rPr>
          <w:rFonts w:ascii="Arial" w:hAnsi="Arial" w:cs="Arial"/>
          <w:bCs/>
        </w:rPr>
        <w:t>Se declara inexistente la infracción denunciada en los términos de la presente sentencia.</w:t>
      </w:r>
    </w:p>
    <w:p w14:paraId="3D8701C8" w14:textId="77777777" w:rsidR="007806FF" w:rsidRPr="007F6A3D" w:rsidRDefault="007806FF" w:rsidP="007806FF">
      <w:pPr>
        <w:spacing w:line="360" w:lineRule="auto"/>
        <w:jc w:val="both"/>
        <w:rPr>
          <w:rFonts w:ascii="Arial" w:hAnsi="Arial" w:cs="Arial"/>
          <w:bCs/>
        </w:rPr>
      </w:pPr>
    </w:p>
    <w:p w14:paraId="7F5C3DBA" w14:textId="2E963013" w:rsidR="007806FF" w:rsidRPr="007F6A3D" w:rsidRDefault="007806FF" w:rsidP="007806FF">
      <w:pPr>
        <w:spacing w:line="360" w:lineRule="auto"/>
        <w:jc w:val="both"/>
        <w:rPr>
          <w:rFonts w:ascii="Arial" w:hAnsi="Arial" w:cs="Arial"/>
          <w:b/>
          <w:bCs/>
        </w:rPr>
      </w:pPr>
      <w:r w:rsidRPr="007F6A3D">
        <w:rPr>
          <w:rFonts w:ascii="Arial" w:hAnsi="Arial" w:cs="Arial"/>
          <w:bCs/>
        </w:rPr>
        <w:t xml:space="preserve"> Y en el juicio en materia de elección judicial número</w:t>
      </w:r>
      <w:r w:rsidRPr="007F6A3D">
        <w:rPr>
          <w:rFonts w:ascii="Arial" w:hAnsi="Arial" w:cs="Arial"/>
          <w:b/>
          <w:bCs/>
        </w:rPr>
        <w:t xml:space="preserve"> 35</w:t>
      </w:r>
      <w:r w:rsidR="00FE276F" w:rsidRPr="007F6A3D">
        <w:rPr>
          <w:rFonts w:ascii="Arial" w:hAnsi="Arial" w:cs="Arial"/>
          <w:b/>
          <w:bCs/>
        </w:rPr>
        <w:t>,</w:t>
      </w:r>
      <w:r w:rsidRPr="007F6A3D">
        <w:rPr>
          <w:rFonts w:ascii="Arial" w:hAnsi="Arial" w:cs="Arial"/>
          <w:b/>
          <w:bCs/>
        </w:rPr>
        <w:t xml:space="preserve"> </w:t>
      </w:r>
      <w:r w:rsidR="00FE276F" w:rsidRPr="007F6A3D">
        <w:rPr>
          <w:rFonts w:ascii="Arial" w:hAnsi="Arial" w:cs="Arial"/>
          <w:bCs/>
        </w:rPr>
        <w:t>se resuelve:</w:t>
      </w:r>
    </w:p>
    <w:p w14:paraId="10B9143D" w14:textId="77777777" w:rsidR="007806FF" w:rsidRPr="007F6A3D" w:rsidRDefault="007806FF" w:rsidP="007806FF">
      <w:pPr>
        <w:spacing w:line="360" w:lineRule="auto"/>
        <w:jc w:val="both"/>
        <w:rPr>
          <w:rFonts w:ascii="Arial" w:hAnsi="Arial" w:cs="Arial"/>
          <w:b/>
          <w:bCs/>
        </w:rPr>
      </w:pPr>
    </w:p>
    <w:p w14:paraId="274A31D1" w14:textId="77777777" w:rsidR="007806FF" w:rsidRPr="007F6A3D" w:rsidRDefault="007806FF" w:rsidP="007806FF">
      <w:pPr>
        <w:spacing w:line="360" w:lineRule="auto"/>
        <w:jc w:val="both"/>
        <w:rPr>
          <w:rFonts w:ascii="Arial" w:hAnsi="Arial" w:cs="Arial"/>
          <w:bCs/>
        </w:rPr>
      </w:pPr>
      <w:r w:rsidRPr="007F6A3D">
        <w:rPr>
          <w:rFonts w:ascii="Arial" w:hAnsi="Arial" w:cs="Arial"/>
          <w:b/>
          <w:bCs/>
        </w:rPr>
        <w:t xml:space="preserve">PRIMERO: </w:t>
      </w:r>
      <w:r w:rsidRPr="007F6A3D">
        <w:rPr>
          <w:rFonts w:ascii="Arial" w:hAnsi="Arial" w:cs="Arial"/>
          <w:bCs/>
        </w:rPr>
        <w:t>Se modifica el acuerdo ACME-PINOS-006/2025 en lo que fue materia de impugnación.</w:t>
      </w:r>
    </w:p>
    <w:p w14:paraId="6465E79B" w14:textId="77777777" w:rsidR="007806FF" w:rsidRPr="007F6A3D" w:rsidRDefault="007806FF" w:rsidP="007806FF">
      <w:pPr>
        <w:spacing w:line="360" w:lineRule="auto"/>
        <w:jc w:val="both"/>
        <w:rPr>
          <w:rFonts w:ascii="Arial" w:hAnsi="Arial" w:cs="Arial"/>
          <w:bCs/>
        </w:rPr>
      </w:pPr>
    </w:p>
    <w:p w14:paraId="3473067E" w14:textId="77777777" w:rsidR="007806FF" w:rsidRPr="007F6A3D" w:rsidRDefault="007806FF" w:rsidP="007806FF">
      <w:pPr>
        <w:spacing w:line="360" w:lineRule="auto"/>
        <w:jc w:val="both"/>
        <w:rPr>
          <w:rFonts w:ascii="Arial" w:hAnsi="Arial" w:cs="Arial"/>
          <w:bCs/>
        </w:rPr>
      </w:pPr>
      <w:r w:rsidRPr="007F6A3D">
        <w:rPr>
          <w:rFonts w:ascii="Arial" w:hAnsi="Arial" w:cs="Arial"/>
          <w:b/>
          <w:bCs/>
        </w:rPr>
        <w:t>SEGUNDO:</w:t>
      </w:r>
      <w:r w:rsidRPr="007F6A3D">
        <w:rPr>
          <w:rFonts w:ascii="Arial" w:hAnsi="Arial" w:cs="Arial"/>
          <w:bCs/>
        </w:rPr>
        <w:t xml:space="preserve"> En plenitud de jurisdicción deja sin efectos la asignación de Verónica Collazo Bolaños como jueza en el Juzgado Segundo Mixto del Distrito Judicial 15 con cabecera en Pinos, Zacatecas, a partir del punto noveno relativo al cumplimiento del principio de paridad de género.</w:t>
      </w:r>
    </w:p>
    <w:p w14:paraId="3BCCD9CE" w14:textId="77777777" w:rsidR="007806FF" w:rsidRPr="007F6A3D" w:rsidRDefault="007806FF" w:rsidP="007806FF">
      <w:pPr>
        <w:spacing w:line="360" w:lineRule="auto"/>
        <w:jc w:val="both"/>
        <w:rPr>
          <w:rFonts w:ascii="Arial" w:hAnsi="Arial" w:cs="Arial"/>
          <w:bCs/>
        </w:rPr>
      </w:pPr>
    </w:p>
    <w:p w14:paraId="3CCC78FF" w14:textId="77777777" w:rsidR="007806FF" w:rsidRPr="007F6A3D" w:rsidRDefault="007806FF" w:rsidP="007806FF">
      <w:pPr>
        <w:spacing w:line="360" w:lineRule="auto"/>
        <w:jc w:val="both"/>
        <w:rPr>
          <w:rFonts w:ascii="Arial" w:hAnsi="Arial" w:cs="Arial"/>
          <w:bCs/>
        </w:rPr>
      </w:pPr>
      <w:r w:rsidRPr="007F6A3D">
        <w:rPr>
          <w:rFonts w:ascii="Arial" w:hAnsi="Arial" w:cs="Arial"/>
          <w:b/>
          <w:bCs/>
        </w:rPr>
        <w:t>TERCERO:</w:t>
      </w:r>
      <w:r w:rsidRPr="007F6A3D">
        <w:rPr>
          <w:rFonts w:ascii="Arial" w:hAnsi="Arial" w:cs="Arial"/>
          <w:bCs/>
        </w:rPr>
        <w:t xml:space="preserve"> Se ordena al Consejo General del Instituto Electoral del Estado de Zacatecas que en el plazo de 48 horas contadas a partir de la notificación de esta sentencia expida la constancia de mayoría y validez al candidato que obtuvo el mayor número de votos en la elección del juzgado Segundo Mixto del Distrito Judicial 15 con cabecera en Pinos, Zacatecas e informe de ello, en el mismo plazo a esta autoridad.</w:t>
      </w:r>
    </w:p>
    <w:p w14:paraId="0B4A9B38" w14:textId="77777777" w:rsidR="007806FF" w:rsidRPr="007F6A3D" w:rsidRDefault="007806FF" w:rsidP="007806FF">
      <w:pPr>
        <w:spacing w:line="360" w:lineRule="auto"/>
        <w:jc w:val="both"/>
        <w:rPr>
          <w:rFonts w:ascii="Arial" w:hAnsi="Arial" w:cs="Arial"/>
          <w:bCs/>
        </w:rPr>
      </w:pPr>
    </w:p>
    <w:p w14:paraId="483158E2" w14:textId="77777777" w:rsidR="007806FF" w:rsidRPr="007F6A3D" w:rsidRDefault="007806FF" w:rsidP="007806FF">
      <w:pPr>
        <w:spacing w:line="360" w:lineRule="auto"/>
        <w:jc w:val="both"/>
        <w:rPr>
          <w:rFonts w:ascii="Arial" w:hAnsi="Arial" w:cs="Arial"/>
          <w:b/>
          <w:bCs/>
        </w:rPr>
      </w:pPr>
      <w:r w:rsidRPr="007F6A3D">
        <w:rPr>
          <w:rFonts w:ascii="Arial" w:hAnsi="Arial" w:cs="Arial"/>
          <w:b/>
          <w:bCs/>
        </w:rPr>
        <w:t xml:space="preserve">CUARTO: </w:t>
      </w:r>
      <w:r w:rsidRPr="007F6A3D">
        <w:rPr>
          <w:rFonts w:ascii="Arial" w:hAnsi="Arial" w:cs="Arial"/>
          <w:bCs/>
        </w:rPr>
        <w:t>Se vincula a la Legislatura del Estado de Zacatecas en términos del apartado de efectos de esta Sentencia.</w:t>
      </w:r>
    </w:p>
    <w:p w14:paraId="282BB004" w14:textId="77777777" w:rsidR="007806FF" w:rsidRPr="007F6A3D" w:rsidRDefault="007806FF" w:rsidP="007806FF">
      <w:pPr>
        <w:spacing w:line="360" w:lineRule="auto"/>
        <w:jc w:val="both"/>
        <w:rPr>
          <w:rFonts w:ascii="Arial" w:hAnsi="Arial" w:cs="Arial"/>
          <w:b/>
          <w:bCs/>
        </w:rPr>
      </w:pPr>
    </w:p>
    <w:p w14:paraId="2F0C6218" w14:textId="77777777" w:rsidR="007806FF" w:rsidRPr="007F6A3D" w:rsidRDefault="007806FF" w:rsidP="007806FF">
      <w:pPr>
        <w:spacing w:line="360" w:lineRule="auto"/>
        <w:jc w:val="both"/>
        <w:rPr>
          <w:rFonts w:ascii="Arial" w:hAnsi="Arial" w:cs="Arial"/>
          <w:bCs/>
        </w:rPr>
      </w:pPr>
      <w:r w:rsidRPr="007F6A3D">
        <w:rPr>
          <w:rFonts w:ascii="Arial" w:hAnsi="Arial" w:cs="Arial"/>
          <w:b/>
          <w:bCs/>
        </w:rPr>
        <w:t xml:space="preserve">QUINTO: </w:t>
      </w:r>
      <w:r w:rsidRPr="007F6A3D">
        <w:rPr>
          <w:rFonts w:ascii="Arial" w:hAnsi="Arial" w:cs="Arial"/>
          <w:bCs/>
        </w:rPr>
        <w:t>Se vincula al Consejo General del Instituto Electoral del Estado de Zacatecas en términos del apartado de efectos de esta sentencia.</w:t>
      </w:r>
    </w:p>
    <w:p w14:paraId="091C07FE" w14:textId="77777777" w:rsidR="007806FF" w:rsidRPr="007F6A3D" w:rsidRDefault="007806FF" w:rsidP="007806FF">
      <w:pPr>
        <w:spacing w:line="360" w:lineRule="auto"/>
        <w:jc w:val="both"/>
        <w:rPr>
          <w:rFonts w:ascii="Arial" w:hAnsi="Arial" w:cs="Arial"/>
          <w:bCs/>
        </w:rPr>
      </w:pPr>
    </w:p>
    <w:p w14:paraId="136B4383" w14:textId="77777777" w:rsidR="007806FF" w:rsidRPr="007F6A3D" w:rsidRDefault="007806FF" w:rsidP="007806FF">
      <w:pPr>
        <w:spacing w:line="360" w:lineRule="auto"/>
        <w:jc w:val="both"/>
        <w:rPr>
          <w:rFonts w:ascii="Arial" w:hAnsi="Arial" w:cs="Arial"/>
          <w:bCs/>
        </w:rPr>
      </w:pPr>
      <w:r w:rsidRPr="007F6A3D">
        <w:rPr>
          <w:rFonts w:ascii="Arial" w:hAnsi="Arial" w:cs="Arial"/>
          <w:bCs/>
        </w:rPr>
        <w:t>Por favor Secretaria General, provea lo necesario para la firma y notificación de las presentes resoluciones.</w:t>
      </w:r>
    </w:p>
    <w:p w14:paraId="085FCDC8" w14:textId="77777777" w:rsidR="007806FF" w:rsidRPr="007F6A3D" w:rsidRDefault="007806FF" w:rsidP="007466EF">
      <w:pPr>
        <w:spacing w:line="360" w:lineRule="auto"/>
        <w:jc w:val="both"/>
        <w:rPr>
          <w:rFonts w:ascii="Arial" w:hAnsi="Arial" w:cs="Arial"/>
          <w:bCs/>
        </w:rPr>
      </w:pPr>
    </w:p>
    <w:p w14:paraId="655DED89" w14:textId="49F3B7D1" w:rsidR="00EE5252" w:rsidRPr="007F6A3D" w:rsidRDefault="00AB1E6C" w:rsidP="00EE5252">
      <w:pPr>
        <w:spacing w:line="360" w:lineRule="auto"/>
        <w:jc w:val="both"/>
        <w:rPr>
          <w:rFonts w:ascii="Arial" w:hAnsi="Arial" w:cs="Arial"/>
          <w:bCs/>
        </w:rPr>
      </w:pPr>
      <w:r w:rsidRPr="007F6A3D">
        <w:rPr>
          <w:rFonts w:ascii="Arial" w:hAnsi="Arial" w:cs="Arial"/>
          <w:bCs/>
        </w:rPr>
        <w:lastRenderedPageBreak/>
        <w:t>La Magistrada Presidenta</w:t>
      </w:r>
      <w:r w:rsidR="00EF01E7" w:rsidRPr="007F6A3D">
        <w:rPr>
          <w:rFonts w:ascii="Arial" w:hAnsi="Arial" w:cs="Arial"/>
          <w:bCs/>
        </w:rPr>
        <w:t xml:space="preserve"> le ordena</w:t>
      </w:r>
      <w:r w:rsidRPr="007F6A3D">
        <w:rPr>
          <w:rFonts w:ascii="Arial" w:hAnsi="Arial" w:cs="Arial"/>
          <w:bCs/>
        </w:rPr>
        <w:t xml:space="preserve"> a la Secretaria General, proveer</w:t>
      </w:r>
      <w:r w:rsidR="00EE5252" w:rsidRPr="007F6A3D">
        <w:rPr>
          <w:rFonts w:ascii="Arial" w:hAnsi="Arial" w:cs="Arial"/>
          <w:bCs/>
        </w:rPr>
        <w:t xml:space="preserve"> lo necesario para la firma y notificación de las presentes resoluciones.</w:t>
      </w:r>
    </w:p>
    <w:p w14:paraId="3CFCC01E" w14:textId="77777777" w:rsidR="00852FE9" w:rsidRPr="007F6A3D" w:rsidRDefault="00852FE9" w:rsidP="00852FE9">
      <w:pPr>
        <w:spacing w:line="360" w:lineRule="auto"/>
        <w:jc w:val="both"/>
        <w:rPr>
          <w:rFonts w:ascii="Arial" w:hAnsi="Arial" w:cs="Arial"/>
          <w:bCs/>
          <w:u w:color="000000"/>
        </w:rPr>
      </w:pPr>
    </w:p>
    <w:p w14:paraId="502FD912" w14:textId="3986C04E" w:rsidR="00997109" w:rsidRPr="007F6A3D" w:rsidRDefault="00EF01E7" w:rsidP="00B81F38">
      <w:pPr>
        <w:spacing w:line="360" w:lineRule="auto"/>
        <w:jc w:val="both"/>
        <w:rPr>
          <w:rFonts w:ascii="Arial" w:hAnsi="Arial" w:cs="Arial"/>
          <w:bCs/>
          <w:u w:color="000000"/>
        </w:rPr>
      </w:pPr>
      <w:r w:rsidRPr="007F6A3D">
        <w:rPr>
          <w:rFonts w:ascii="Arial" w:hAnsi="Arial" w:cs="Arial"/>
          <w:b/>
          <w:bCs/>
        </w:rPr>
        <w:t>MAGISTRADA PRESIDENTA GLORIA ESPARZA RODARTE</w:t>
      </w:r>
      <w:r w:rsidR="009731F8" w:rsidRPr="007F6A3D">
        <w:rPr>
          <w:rFonts w:ascii="Arial" w:hAnsi="Arial" w:cs="Arial"/>
          <w:bCs/>
          <w:u w:color="000000"/>
        </w:rPr>
        <w:t xml:space="preserve">: </w:t>
      </w:r>
      <w:r w:rsidR="003E0405" w:rsidRPr="007F6A3D">
        <w:rPr>
          <w:rFonts w:ascii="Arial" w:hAnsi="Arial" w:cs="Arial"/>
        </w:rPr>
        <w:t>S</w:t>
      </w:r>
      <w:r w:rsidR="00335C78" w:rsidRPr="007F6A3D">
        <w:rPr>
          <w:rFonts w:ascii="Arial" w:hAnsi="Arial" w:cs="Arial"/>
        </w:rPr>
        <w:t>iendo las</w:t>
      </w:r>
      <w:r w:rsidR="00FA2951" w:rsidRPr="007F6A3D">
        <w:rPr>
          <w:rFonts w:ascii="Arial" w:hAnsi="Arial" w:cs="Arial"/>
        </w:rPr>
        <w:t xml:space="preserve"> </w:t>
      </w:r>
      <w:r w:rsidR="00515D9F" w:rsidRPr="007F6A3D">
        <w:rPr>
          <w:rFonts w:ascii="Arial" w:hAnsi="Arial" w:cs="Arial"/>
        </w:rPr>
        <w:t>quince</w:t>
      </w:r>
      <w:r w:rsidR="00A832C6" w:rsidRPr="007F6A3D">
        <w:rPr>
          <w:rFonts w:ascii="Arial" w:hAnsi="Arial" w:cs="Arial"/>
        </w:rPr>
        <w:t xml:space="preserve"> </w:t>
      </w:r>
      <w:r w:rsidR="00C87F98" w:rsidRPr="007F6A3D">
        <w:rPr>
          <w:rFonts w:ascii="Arial" w:hAnsi="Arial" w:cs="Arial"/>
        </w:rPr>
        <w:t>horas</w:t>
      </w:r>
      <w:r w:rsidR="003A517D" w:rsidRPr="007F6A3D">
        <w:rPr>
          <w:rFonts w:ascii="Arial" w:hAnsi="Arial" w:cs="Arial"/>
        </w:rPr>
        <w:t xml:space="preserve"> con </w:t>
      </w:r>
      <w:r w:rsidR="00515D9F" w:rsidRPr="007F6A3D">
        <w:rPr>
          <w:rFonts w:ascii="Arial" w:hAnsi="Arial" w:cs="Arial"/>
        </w:rPr>
        <w:t>seis</w:t>
      </w:r>
      <w:r w:rsidR="00477CB6" w:rsidRPr="007F6A3D">
        <w:rPr>
          <w:rFonts w:ascii="Arial" w:hAnsi="Arial" w:cs="Arial"/>
        </w:rPr>
        <w:t xml:space="preserve"> </w:t>
      </w:r>
      <w:r w:rsidR="003A517D" w:rsidRPr="007F6A3D">
        <w:rPr>
          <w:rFonts w:ascii="Arial" w:hAnsi="Arial" w:cs="Arial"/>
        </w:rPr>
        <w:t>minutos</w:t>
      </w:r>
      <w:r w:rsidR="00F64BDA" w:rsidRPr="007F6A3D">
        <w:rPr>
          <w:rFonts w:ascii="Arial" w:hAnsi="Arial" w:cs="Arial"/>
        </w:rPr>
        <w:t xml:space="preserve"> </w:t>
      </w:r>
      <w:r w:rsidR="005349D1" w:rsidRPr="007F6A3D">
        <w:rPr>
          <w:rFonts w:ascii="Arial" w:hAnsi="Arial" w:cs="Arial"/>
        </w:rPr>
        <w:t>del</w:t>
      </w:r>
      <w:r w:rsidR="00F64BDA" w:rsidRPr="007F6A3D">
        <w:rPr>
          <w:rFonts w:ascii="Arial" w:hAnsi="Arial" w:cs="Arial"/>
        </w:rPr>
        <w:t xml:space="preserve"> </w:t>
      </w:r>
      <w:r w:rsidR="00515D9F" w:rsidRPr="007F6A3D">
        <w:rPr>
          <w:rFonts w:ascii="Arial" w:hAnsi="Arial" w:cs="Arial"/>
        </w:rPr>
        <w:t>cuatro</w:t>
      </w:r>
      <w:r w:rsidR="00EC2C18" w:rsidRPr="007F6A3D">
        <w:rPr>
          <w:rFonts w:ascii="Arial" w:hAnsi="Arial" w:cs="Arial"/>
        </w:rPr>
        <w:t xml:space="preserve"> </w:t>
      </w:r>
      <w:r w:rsidR="00746608" w:rsidRPr="007F6A3D">
        <w:rPr>
          <w:rFonts w:ascii="Arial" w:hAnsi="Arial" w:cs="Arial"/>
        </w:rPr>
        <w:t xml:space="preserve">de </w:t>
      </w:r>
      <w:r w:rsidR="00515D9F" w:rsidRPr="007F6A3D">
        <w:rPr>
          <w:rFonts w:ascii="Arial" w:hAnsi="Arial" w:cs="Arial"/>
        </w:rPr>
        <w:t>jul</w:t>
      </w:r>
      <w:r w:rsidR="00477CB6" w:rsidRPr="007F6A3D">
        <w:rPr>
          <w:rFonts w:ascii="Arial" w:hAnsi="Arial" w:cs="Arial"/>
        </w:rPr>
        <w:t xml:space="preserve">io </w:t>
      </w:r>
      <w:r w:rsidR="005D4CAD" w:rsidRPr="007F6A3D">
        <w:rPr>
          <w:rFonts w:ascii="Arial" w:hAnsi="Arial" w:cs="Arial"/>
        </w:rPr>
        <w:t xml:space="preserve">dos mil </w:t>
      </w:r>
      <w:r w:rsidR="00111184" w:rsidRPr="007F6A3D">
        <w:rPr>
          <w:rFonts w:ascii="Arial" w:hAnsi="Arial" w:cs="Arial"/>
        </w:rPr>
        <w:t>veinticinco</w:t>
      </w:r>
      <w:r w:rsidR="003E0405" w:rsidRPr="007F6A3D">
        <w:rPr>
          <w:rFonts w:ascii="Arial" w:hAnsi="Arial" w:cs="Arial"/>
        </w:rPr>
        <w:t xml:space="preserve">, </w:t>
      </w:r>
      <w:r w:rsidR="00004D70" w:rsidRPr="007F6A3D">
        <w:rPr>
          <w:rFonts w:ascii="Arial" w:hAnsi="Arial" w:cs="Arial"/>
        </w:rPr>
        <w:t>se da</w:t>
      </w:r>
      <w:r w:rsidR="000049C8" w:rsidRPr="007F6A3D">
        <w:rPr>
          <w:rFonts w:ascii="Arial" w:hAnsi="Arial" w:cs="Arial"/>
        </w:rPr>
        <w:t xml:space="preserve"> p</w:t>
      </w:r>
      <w:r w:rsidR="00D96863" w:rsidRPr="007F6A3D">
        <w:rPr>
          <w:rFonts w:ascii="Arial" w:hAnsi="Arial" w:cs="Arial"/>
        </w:rPr>
        <w:t>or terminada la sesión</w:t>
      </w:r>
      <w:r w:rsidR="00CF23D3" w:rsidRPr="007F6A3D">
        <w:rPr>
          <w:rFonts w:ascii="Arial" w:hAnsi="Arial" w:cs="Arial"/>
        </w:rPr>
        <w:t xml:space="preserve"> </w:t>
      </w:r>
      <w:r w:rsidR="000049C8" w:rsidRPr="007F6A3D">
        <w:rPr>
          <w:rFonts w:ascii="Arial" w:hAnsi="Arial" w:cs="Arial"/>
        </w:rPr>
        <w:t>al haberse agotado el anál</w:t>
      </w:r>
      <w:r w:rsidR="00C74E0B" w:rsidRPr="007F6A3D">
        <w:rPr>
          <w:rFonts w:ascii="Arial" w:hAnsi="Arial" w:cs="Arial"/>
        </w:rPr>
        <w:t>isis y resolución</w:t>
      </w:r>
      <w:r w:rsidR="00EA5C22" w:rsidRPr="007F6A3D">
        <w:rPr>
          <w:rFonts w:ascii="Arial" w:hAnsi="Arial" w:cs="Arial"/>
        </w:rPr>
        <w:t xml:space="preserve"> </w:t>
      </w:r>
      <w:r w:rsidR="00B90AA4" w:rsidRPr="007F6A3D">
        <w:rPr>
          <w:rFonts w:ascii="Arial" w:hAnsi="Arial" w:cs="Arial"/>
        </w:rPr>
        <w:t>de</w:t>
      </w:r>
      <w:r w:rsidR="004409C4" w:rsidRPr="007F6A3D">
        <w:rPr>
          <w:rFonts w:ascii="Arial" w:hAnsi="Arial" w:cs="Arial"/>
        </w:rPr>
        <w:t xml:space="preserve"> los</w:t>
      </w:r>
      <w:r w:rsidR="00671C9F" w:rsidRPr="007F6A3D">
        <w:rPr>
          <w:rFonts w:ascii="Arial" w:hAnsi="Arial" w:cs="Arial"/>
        </w:rPr>
        <w:t xml:space="preserve"> a</w:t>
      </w:r>
      <w:r w:rsidR="00B0519C" w:rsidRPr="007F6A3D">
        <w:rPr>
          <w:rFonts w:ascii="Arial" w:hAnsi="Arial" w:cs="Arial"/>
        </w:rPr>
        <w:t>sunto</w:t>
      </w:r>
      <w:r w:rsidR="004409C4" w:rsidRPr="007F6A3D">
        <w:rPr>
          <w:rFonts w:ascii="Arial" w:hAnsi="Arial" w:cs="Arial"/>
        </w:rPr>
        <w:t>s</w:t>
      </w:r>
      <w:r w:rsidR="00FD122C" w:rsidRPr="007F6A3D">
        <w:rPr>
          <w:rFonts w:ascii="Arial" w:hAnsi="Arial" w:cs="Arial"/>
        </w:rPr>
        <w:t xml:space="preserve">, </w:t>
      </w:r>
      <w:r w:rsidR="0016461A" w:rsidRPr="007F6A3D">
        <w:rPr>
          <w:rFonts w:ascii="Arial" w:hAnsi="Arial" w:cs="Arial"/>
        </w:rPr>
        <w:t>con la asistencia de</w:t>
      </w:r>
      <w:r w:rsidR="00BA6E8A" w:rsidRPr="007F6A3D">
        <w:rPr>
          <w:rFonts w:ascii="Arial" w:hAnsi="Arial" w:cs="Arial"/>
        </w:rPr>
        <w:t xml:space="preserve"> </w:t>
      </w:r>
      <w:r w:rsidR="0016461A" w:rsidRPr="007F6A3D">
        <w:rPr>
          <w:rFonts w:ascii="Arial" w:hAnsi="Arial" w:cs="Arial"/>
        </w:rPr>
        <w:t>l</w:t>
      </w:r>
      <w:r w:rsidR="00BA6E8A" w:rsidRPr="007F6A3D">
        <w:rPr>
          <w:rFonts w:ascii="Arial" w:hAnsi="Arial" w:cs="Arial"/>
        </w:rPr>
        <w:t>a Secretaria</w:t>
      </w:r>
      <w:r w:rsidR="000049C8" w:rsidRPr="007F6A3D">
        <w:rPr>
          <w:rFonts w:ascii="Arial" w:hAnsi="Arial" w:cs="Arial"/>
        </w:rPr>
        <w:t xml:space="preserve"> General de Acuerdos, quien da fe. DOY FE. </w:t>
      </w:r>
      <w:r w:rsidR="00A37A54" w:rsidRPr="007F6A3D">
        <w:rPr>
          <w:rFonts w:ascii="Arial" w:hAnsi="Arial" w:cs="Arial"/>
        </w:rPr>
        <w:t xml:space="preserve">       </w:t>
      </w:r>
    </w:p>
    <w:p w14:paraId="74A6E903" w14:textId="6EB3C567" w:rsidR="002361FF" w:rsidRDefault="00A37A54" w:rsidP="00D2674B">
      <w:pPr>
        <w:spacing w:line="360" w:lineRule="auto"/>
        <w:jc w:val="both"/>
        <w:rPr>
          <w:rFonts w:ascii="Arial" w:eastAsia="Century Gothic" w:hAnsi="Arial" w:cs="Arial"/>
          <w:b/>
          <w:color w:val="000000"/>
          <w:lang w:eastAsia="es-MX"/>
        </w:rPr>
      </w:pPr>
      <w:r w:rsidRPr="00A612B1">
        <w:rPr>
          <w:rFonts w:ascii="Arial" w:hAnsi="Arial" w:cs="Arial"/>
        </w:rPr>
        <w:t xml:space="preserve">      </w:t>
      </w:r>
      <w:r w:rsidR="00A57265">
        <w:rPr>
          <w:rFonts w:ascii="Arial" w:hAnsi="Arial" w:cs="Arial"/>
        </w:rPr>
        <w:t xml:space="preserve">    </w:t>
      </w:r>
      <w:r w:rsidR="00515D9F">
        <w:rPr>
          <w:rFonts w:ascii="Arial" w:hAnsi="Arial" w:cs="Arial"/>
        </w:rPr>
        <w:t xml:space="preserve">                       </w:t>
      </w:r>
    </w:p>
    <w:p w14:paraId="08CECAF1" w14:textId="77777777" w:rsidR="000833C6" w:rsidRDefault="000833C6" w:rsidP="002361FF">
      <w:pPr>
        <w:pBdr>
          <w:top w:val="nil"/>
          <w:left w:val="nil"/>
          <w:bottom w:val="nil"/>
          <w:right w:val="nil"/>
          <w:between w:val="nil"/>
        </w:pBdr>
        <w:jc w:val="center"/>
        <w:rPr>
          <w:rFonts w:ascii="Arial" w:eastAsia="Century Gothic" w:hAnsi="Arial" w:cs="Arial"/>
          <w:b/>
          <w:color w:val="000000"/>
          <w:lang w:eastAsia="es-MX"/>
        </w:rPr>
      </w:pPr>
    </w:p>
    <w:p w14:paraId="42461CA3" w14:textId="4585CC4D" w:rsidR="002361FF" w:rsidRDefault="00F64FD2" w:rsidP="002361FF">
      <w:pPr>
        <w:pBdr>
          <w:top w:val="nil"/>
          <w:left w:val="nil"/>
          <w:bottom w:val="nil"/>
          <w:right w:val="nil"/>
          <w:between w:val="nil"/>
        </w:pBdr>
        <w:jc w:val="center"/>
        <w:rPr>
          <w:rFonts w:ascii="Arial" w:eastAsia="Century Gothic" w:hAnsi="Arial" w:cs="Arial"/>
          <w:b/>
          <w:color w:val="000000"/>
          <w:lang w:eastAsia="es-MX"/>
        </w:rPr>
      </w:pPr>
      <w:r>
        <w:rPr>
          <w:rFonts w:ascii="Arial" w:eastAsia="Century Gothic" w:hAnsi="Arial" w:cs="Arial"/>
          <w:b/>
          <w:color w:val="000000"/>
          <w:lang w:eastAsia="es-MX"/>
        </w:rPr>
        <w:t>MAGISTRADA</w:t>
      </w:r>
      <w:r w:rsidR="002361FF" w:rsidRPr="00A612B1">
        <w:rPr>
          <w:rFonts w:ascii="Arial" w:eastAsia="Century Gothic" w:hAnsi="Arial" w:cs="Arial"/>
          <w:b/>
          <w:color w:val="000000"/>
          <w:lang w:eastAsia="es-MX"/>
        </w:rPr>
        <w:t xml:space="preserve"> PRESID</w:t>
      </w:r>
      <w:r>
        <w:rPr>
          <w:rFonts w:ascii="Arial" w:eastAsia="Century Gothic" w:hAnsi="Arial" w:cs="Arial"/>
          <w:b/>
          <w:color w:val="000000"/>
          <w:lang w:eastAsia="es-MX"/>
        </w:rPr>
        <w:t>ENTA</w:t>
      </w:r>
    </w:p>
    <w:p w14:paraId="16C57F7F" w14:textId="77777777" w:rsidR="002361FF" w:rsidRPr="00A612B1" w:rsidRDefault="002361FF" w:rsidP="002361FF">
      <w:pPr>
        <w:pBdr>
          <w:top w:val="nil"/>
          <w:left w:val="nil"/>
          <w:bottom w:val="nil"/>
          <w:right w:val="nil"/>
          <w:between w:val="nil"/>
        </w:pBdr>
        <w:jc w:val="center"/>
        <w:rPr>
          <w:rFonts w:ascii="Arial" w:eastAsia="Century Gothic" w:hAnsi="Arial" w:cs="Arial"/>
          <w:b/>
          <w:color w:val="000000"/>
          <w:sz w:val="16"/>
          <w:szCs w:val="16"/>
          <w:lang w:eastAsia="es-MX"/>
        </w:rPr>
      </w:pPr>
    </w:p>
    <w:p w14:paraId="31B8DC4A" w14:textId="77777777" w:rsidR="002361FF" w:rsidRDefault="002361FF" w:rsidP="002361FF">
      <w:pPr>
        <w:jc w:val="center"/>
        <w:rPr>
          <w:rFonts w:ascii="Arial" w:eastAsia="Century Gothic" w:hAnsi="Arial" w:cs="Arial"/>
          <w:b/>
          <w:color w:val="000000"/>
          <w:lang w:eastAsia="es-MX"/>
        </w:rPr>
      </w:pPr>
    </w:p>
    <w:p w14:paraId="1BE7E2B8" w14:textId="77777777" w:rsidR="002361FF" w:rsidRDefault="002361FF" w:rsidP="002361FF">
      <w:pPr>
        <w:jc w:val="center"/>
        <w:rPr>
          <w:rFonts w:ascii="Arial" w:eastAsia="Century Gothic" w:hAnsi="Arial" w:cs="Arial"/>
          <w:b/>
          <w:color w:val="000000"/>
          <w:lang w:eastAsia="es-MX"/>
        </w:rPr>
      </w:pPr>
    </w:p>
    <w:p w14:paraId="2DDD8662" w14:textId="04AE902A" w:rsidR="002361FF" w:rsidRDefault="00F64FD2" w:rsidP="002361FF">
      <w:pPr>
        <w:jc w:val="center"/>
        <w:rPr>
          <w:rFonts w:ascii="Arial" w:eastAsia="Century Gothic" w:hAnsi="Arial" w:cs="Arial"/>
          <w:b/>
          <w:color w:val="000000"/>
          <w:lang w:eastAsia="es-MX"/>
        </w:rPr>
      </w:pPr>
      <w:r>
        <w:rPr>
          <w:rFonts w:ascii="Arial" w:eastAsia="Century Gothic" w:hAnsi="Arial" w:cs="Arial"/>
          <w:b/>
          <w:color w:val="000000"/>
        </w:rPr>
        <w:t>GLORIA ESPARZA RODARTE</w:t>
      </w:r>
      <w:r w:rsidRPr="00A612B1">
        <w:rPr>
          <w:rFonts w:ascii="Arial" w:eastAsia="Century Gothic" w:hAnsi="Arial" w:cs="Arial"/>
          <w:b/>
          <w:color w:val="000000"/>
          <w:lang w:eastAsia="es-MX"/>
        </w:rPr>
        <w:t xml:space="preserve"> </w:t>
      </w:r>
    </w:p>
    <w:p w14:paraId="26792370" w14:textId="77777777" w:rsidR="002361FF" w:rsidRDefault="002361FF" w:rsidP="002361FF">
      <w:pPr>
        <w:jc w:val="center"/>
        <w:rPr>
          <w:rFonts w:ascii="Arial" w:eastAsia="Century Gothic" w:hAnsi="Arial" w:cs="Arial"/>
          <w:b/>
          <w:color w:val="000000"/>
          <w:lang w:eastAsia="es-MX"/>
        </w:rPr>
      </w:pPr>
    </w:p>
    <w:p w14:paraId="5766F2AB" w14:textId="77777777" w:rsidR="002361FF" w:rsidRDefault="002361FF" w:rsidP="002361FF">
      <w:pPr>
        <w:rPr>
          <w:rFonts w:ascii="Arial" w:eastAsia="Century Gothic" w:hAnsi="Arial" w:cs="Arial"/>
          <w:b/>
          <w:color w:val="000000"/>
          <w:lang w:eastAsia="es-MX"/>
        </w:rPr>
      </w:pPr>
    </w:p>
    <w:tbl>
      <w:tblPr>
        <w:tblW w:w="9781" w:type="dxa"/>
        <w:tblInd w:w="-459" w:type="dxa"/>
        <w:tblLayout w:type="fixed"/>
        <w:tblLook w:val="0400" w:firstRow="0" w:lastRow="0" w:firstColumn="0" w:lastColumn="0" w:noHBand="0" w:noVBand="1"/>
      </w:tblPr>
      <w:tblGrid>
        <w:gridCol w:w="4678"/>
        <w:gridCol w:w="5103"/>
      </w:tblGrid>
      <w:tr w:rsidR="00F060B0" w:rsidRPr="00F060B0" w14:paraId="0FB3B3C9" w14:textId="77777777" w:rsidTr="00297CFB">
        <w:trPr>
          <w:trHeight w:val="2268"/>
        </w:trPr>
        <w:tc>
          <w:tcPr>
            <w:tcW w:w="4678" w:type="dxa"/>
            <w:shd w:val="clear" w:color="auto" w:fill="auto"/>
          </w:tcPr>
          <w:p w14:paraId="0BD7829A" w14:textId="77777777" w:rsidR="00F060B0" w:rsidRPr="00F060B0" w:rsidRDefault="00F060B0" w:rsidP="00F060B0">
            <w:pPr>
              <w:jc w:val="center"/>
              <w:rPr>
                <w:rFonts w:ascii="Arial" w:eastAsia="Century Gothic" w:hAnsi="Arial" w:cs="Arial"/>
                <w:b/>
                <w:color w:val="000000"/>
              </w:rPr>
            </w:pPr>
          </w:p>
          <w:p w14:paraId="65B9F342" w14:textId="3AA52810" w:rsidR="00F060B0" w:rsidRPr="00F060B0" w:rsidRDefault="00F64FD2" w:rsidP="00F060B0">
            <w:pPr>
              <w:jc w:val="center"/>
              <w:rPr>
                <w:rFonts w:ascii="Arial" w:eastAsia="Century Gothic" w:hAnsi="Arial" w:cs="Arial"/>
                <w:b/>
                <w:color w:val="000000"/>
              </w:rPr>
            </w:pPr>
            <w:r>
              <w:rPr>
                <w:rFonts w:ascii="Arial" w:eastAsia="Century Gothic" w:hAnsi="Arial" w:cs="Arial"/>
                <w:b/>
                <w:color w:val="000000"/>
              </w:rPr>
              <w:t>MAGISTRADA</w:t>
            </w:r>
            <w:r w:rsidR="00F060B0" w:rsidRPr="00F060B0">
              <w:rPr>
                <w:rFonts w:ascii="Arial" w:eastAsia="Century Gothic" w:hAnsi="Arial" w:cs="Arial"/>
                <w:b/>
                <w:color w:val="000000"/>
              </w:rPr>
              <w:t xml:space="preserve"> </w:t>
            </w:r>
          </w:p>
          <w:p w14:paraId="29B6165A" w14:textId="77777777" w:rsidR="00F060B0" w:rsidRPr="00F060B0" w:rsidRDefault="00F060B0" w:rsidP="00F060B0">
            <w:pPr>
              <w:jc w:val="center"/>
              <w:rPr>
                <w:rFonts w:ascii="Arial" w:eastAsia="Century Gothic" w:hAnsi="Arial" w:cs="Arial"/>
                <w:b/>
                <w:color w:val="000000"/>
                <w:sz w:val="16"/>
                <w:szCs w:val="16"/>
              </w:rPr>
            </w:pPr>
          </w:p>
          <w:p w14:paraId="49843956" w14:textId="77777777" w:rsidR="00F060B0" w:rsidRPr="00F060B0" w:rsidRDefault="00F060B0" w:rsidP="00F060B0">
            <w:pPr>
              <w:rPr>
                <w:rFonts w:ascii="Arial" w:eastAsia="Century Gothic" w:hAnsi="Arial" w:cs="Arial"/>
                <w:b/>
                <w:color w:val="000000"/>
              </w:rPr>
            </w:pPr>
          </w:p>
          <w:p w14:paraId="70986C62" w14:textId="77777777" w:rsidR="00F060B0" w:rsidRPr="00F060B0" w:rsidRDefault="00F060B0" w:rsidP="00F060B0">
            <w:pPr>
              <w:jc w:val="center"/>
              <w:rPr>
                <w:rFonts w:ascii="Arial" w:eastAsia="Century Gothic" w:hAnsi="Arial" w:cs="Arial"/>
                <w:b/>
                <w:color w:val="000000"/>
              </w:rPr>
            </w:pPr>
          </w:p>
          <w:p w14:paraId="0CEFB021" w14:textId="77777777" w:rsidR="00F64FD2" w:rsidRPr="00F060B0" w:rsidRDefault="00F64FD2" w:rsidP="00F64FD2">
            <w:pPr>
              <w:jc w:val="center"/>
              <w:rPr>
                <w:rFonts w:ascii="Arial" w:eastAsia="Century Gothic" w:hAnsi="Arial" w:cs="Arial"/>
                <w:b/>
                <w:color w:val="000000"/>
              </w:rPr>
            </w:pPr>
            <w:r w:rsidRPr="00F060B0">
              <w:rPr>
                <w:rFonts w:ascii="Arial" w:eastAsia="Century Gothic" w:hAnsi="Arial" w:cs="Arial"/>
                <w:b/>
                <w:color w:val="000000"/>
              </w:rPr>
              <w:t xml:space="preserve">ROCÍO POSADAS RAMÍREZ </w:t>
            </w:r>
          </w:p>
          <w:p w14:paraId="2282EB22" w14:textId="3C3BF164" w:rsidR="00F060B0" w:rsidRPr="00F060B0" w:rsidRDefault="00F060B0" w:rsidP="00F060B0">
            <w:pPr>
              <w:jc w:val="center"/>
              <w:rPr>
                <w:rFonts w:ascii="Arial" w:eastAsia="Century Gothic" w:hAnsi="Arial" w:cs="Arial"/>
                <w:b/>
                <w:color w:val="000000"/>
              </w:rPr>
            </w:pPr>
          </w:p>
          <w:p w14:paraId="138330D3" w14:textId="77777777" w:rsidR="00F060B0" w:rsidRPr="00F060B0" w:rsidRDefault="00F060B0" w:rsidP="00F060B0">
            <w:pPr>
              <w:jc w:val="center"/>
              <w:rPr>
                <w:rFonts w:ascii="Arial" w:eastAsia="Century Gothic" w:hAnsi="Arial" w:cs="Arial"/>
                <w:b/>
                <w:color w:val="000000"/>
                <w:sz w:val="16"/>
                <w:szCs w:val="16"/>
              </w:rPr>
            </w:pPr>
          </w:p>
        </w:tc>
        <w:tc>
          <w:tcPr>
            <w:tcW w:w="5103" w:type="dxa"/>
            <w:shd w:val="clear" w:color="auto" w:fill="auto"/>
          </w:tcPr>
          <w:p w14:paraId="2AF4CE58" w14:textId="77777777" w:rsidR="00F060B0" w:rsidRPr="00F060B0" w:rsidRDefault="00F060B0" w:rsidP="00F060B0">
            <w:pPr>
              <w:jc w:val="center"/>
              <w:rPr>
                <w:rFonts w:ascii="Arial" w:eastAsia="Century Gothic" w:hAnsi="Arial" w:cs="Arial"/>
                <w:b/>
                <w:color w:val="000000"/>
              </w:rPr>
            </w:pPr>
          </w:p>
          <w:p w14:paraId="0C9CC895" w14:textId="77777777" w:rsidR="00F060B0" w:rsidRPr="00F060B0" w:rsidRDefault="00F060B0" w:rsidP="00F060B0">
            <w:pPr>
              <w:jc w:val="center"/>
              <w:rPr>
                <w:rFonts w:ascii="Arial" w:eastAsia="Century Gothic" w:hAnsi="Arial" w:cs="Arial"/>
                <w:b/>
                <w:color w:val="000000"/>
              </w:rPr>
            </w:pPr>
            <w:r w:rsidRPr="00F060B0">
              <w:rPr>
                <w:rFonts w:ascii="Arial" w:eastAsia="Century Gothic" w:hAnsi="Arial" w:cs="Arial"/>
                <w:b/>
                <w:color w:val="000000"/>
              </w:rPr>
              <w:t>MAGISTRADA</w:t>
            </w:r>
          </w:p>
          <w:p w14:paraId="75C7C1F6" w14:textId="77777777" w:rsidR="00F060B0" w:rsidRPr="00F060B0" w:rsidRDefault="00F060B0" w:rsidP="00F060B0">
            <w:pPr>
              <w:jc w:val="center"/>
              <w:rPr>
                <w:rFonts w:ascii="Arial" w:eastAsia="Century Gothic" w:hAnsi="Arial" w:cs="Arial"/>
                <w:b/>
                <w:color w:val="000000"/>
                <w:sz w:val="16"/>
                <w:szCs w:val="16"/>
              </w:rPr>
            </w:pPr>
          </w:p>
          <w:p w14:paraId="0B68DF4D" w14:textId="77777777" w:rsidR="00F060B0" w:rsidRPr="00F060B0" w:rsidRDefault="00F060B0" w:rsidP="00F060B0">
            <w:pPr>
              <w:rPr>
                <w:rFonts w:ascii="Arial" w:eastAsia="Century Gothic" w:hAnsi="Arial" w:cs="Arial"/>
                <w:b/>
                <w:color w:val="000000"/>
              </w:rPr>
            </w:pPr>
          </w:p>
          <w:p w14:paraId="514B33DC" w14:textId="77777777" w:rsidR="00F060B0" w:rsidRPr="00F060B0" w:rsidRDefault="00F060B0" w:rsidP="00F060B0">
            <w:pPr>
              <w:jc w:val="center"/>
              <w:rPr>
                <w:rFonts w:ascii="Arial" w:eastAsia="Century Gothic" w:hAnsi="Arial" w:cs="Arial"/>
                <w:b/>
                <w:color w:val="000000"/>
              </w:rPr>
            </w:pPr>
          </w:p>
          <w:p w14:paraId="2F169089" w14:textId="319213B9" w:rsidR="00F060B0" w:rsidRPr="00F060B0" w:rsidRDefault="00F64FD2" w:rsidP="00F64FD2">
            <w:pPr>
              <w:jc w:val="center"/>
              <w:rPr>
                <w:rFonts w:ascii="Arial" w:eastAsia="Century Gothic" w:hAnsi="Arial" w:cs="Arial"/>
                <w:b/>
                <w:color w:val="000000"/>
                <w:sz w:val="16"/>
                <w:szCs w:val="16"/>
              </w:rPr>
            </w:pPr>
            <w:r w:rsidRPr="00F060B0">
              <w:rPr>
                <w:rFonts w:ascii="Arial" w:eastAsia="Century Gothic" w:hAnsi="Arial" w:cs="Arial"/>
                <w:b/>
                <w:color w:val="000000"/>
              </w:rPr>
              <w:t>TERESA RODRÍGUEZ TORRES</w:t>
            </w:r>
          </w:p>
        </w:tc>
      </w:tr>
    </w:tbl>
    <w:p w14:paraId="5B6E4367" w14:textId="77777777" w:rsidR="00746608" w:rsidRDefault="00F060B0" w:rsidP="00C207FD">
      <w:pPr>
        <w:ind w:right="1134"/>
        <w:rPr>
          <w:rFonts w:ascii="Arial" w:eastAsia="Century Gothic" w:hAnsi="Arial" w:cs="Arial"/>
          <w:b/>
          <w:color w:val="000000"/>
        </w:rPr>
      </w:pPr>
      <w:r w:rsidRPr="00F060B0">
        <w:rPr>
          <w:rFonts w:ascii="Arial" w:eastAsia="Century Gothic" w:hAnsi="Arial" w:cs="Arial"/>
          <w:b/>
          <w:color w:val="000000"/>
        </w:rPr>
        <w:t xml:space="preserve">               </w:t>
      </w:r>
      <w:r w:rsidR="0092452C">
        <w:rPr>
          <w:rFonts w:ascii="Arial" w:eastAsia="Century Gothic" w:hAnsi="Arial" w:cs="Arial"/>
          <w:b/>
          <w:color w:val="000000"/>
        </w:rPr>
        <w:t xml:space="preserve">                   </w:t>
      </w:r>
      <w:r w:rsidR="00F26304">
        <w:rPr>
          <w:rFonts w:ascii="Arial" w:eastAsia="Century Gothic" w:hAnsi="Arial" w:cs="Arial"/>
          <w:b/>
          <w:color w:val="000000"/>
        </w:rPr>
        <w:t xml:space="preserve">                 </w:t>
      </w:r>
      <w:r w:rsidR="0092452C">
        <w:rPr>
          <w:rFonts w:ascii="Arial" w:eastAsia="Century Gothic" w:hAnsi="Arial" w:cs="Arial"/>
          <w:b/>
          <w:color w:val="000000"/>
        </w:rPr>
        <w:t xml:space="preserve"> </w:t>
      </w:r>
    </w:p>
    <w:p w14:paraId="7C04DB97" w14:textId="57116091" w:rsidR="00F060B0" w:rsidRDefault="00746608" w:rsidP="00746608">
      <w:pPr>
        <w:ind w:right="1134"/>
        <w:jc w:val="center"/>
        <w:rPr>
          <w:rFonts w:ascii="Arial" w:eastAsia="Century Gothic" w:hAnsi="Arial" w:cs="Arial"/>
          <w:b/>
          <w:color w:val="000000"/>
        </w:rPr>
      </w:pPr>
      <w:r>
        <w:rPr>
          <w:rFonts w:ascii="Arial" w:eastAsia="Century Gothic" w:hAnsi="Arial" w:cs="Arial"/>
          <w:b/>
          <w:color w:val="000000"/>
        </w:rPr>
        <w:t xml:space="preserve">                           </w:t>
      </w:r>
      <w:r w:rsidR="00F64FD2">
        <w:rPr>
          <w:rFonts w:ascii="Arial" w:eastAsia="Century Gothic" w:hAnsi="Arial" w:cs="Arial"/>
          <w:b/>
          <w:color w:val="000000"/>
        </w:rPr>
        <w:t>MAGISTRADO</w:t>
      </w:r>
    </w:p>
    <w:p w14:paraId="5D0572B1" w14:textId="77777777" w:rsidR="00F64FD2" w:rsidRDefault="00F64FD2" w:rsidP="00F060B0">
      <w:pPr>
        <w:ind w:right="1134"/>
        <w:jc w:val="center"/>
        <w:rPr>
          <w:rFonts w:ascii="Arial" w:eastAsia="Century Gothic" w:hAnsi="Arial" w:cs="Arial"/>
          <w:b/>
          <w:color w:val="000000"/>
        </w:rPr>
      </w:pPr>
    </w:p>
    <w:p w14:paraId="6E162CFB" w14:textId="77777777" w:rsidR="00F64FD2" w:rsidRPr="00F060B0" w:rsidRDefault="00F64FD2" w:rsidP="00F060B0">
      <w:pPr>
        <w:ind w:right="1134"/>
        <w:jc w:val="center"/>
        <w:rPr>
          <w:rFonts w:ascii="Arial" w:eastAsia="Century Gothic" w:hAnsi="Arial" w:cs="Arial"/>
          <w:b/>
          <w:color w:val="000000"/>
        </w:rPr>
      </w:pPr>
    </w:p>
    <w:p w14:paraId="61692B30" w14:textId="77777777" w:rsidR="00F060B0" w:rsidRPr="00F060B0" w:rsidRDefault="00F060B0" w:rsidP="00F060B0">
      <w:pPr>
        <w:pBdr>
          <w:top w:val="nil"/>
          <w:left w:val="nil"/>
          <w:bottom w:val="nil"/>
          <w:right w:val="nil"/>
          <w:between w:val="nil"/>
        </w:pBdr>
        <w:spacing w:line="360" w:lineRule="auto"/>
        <w:jc w:val="center"/>
        <w:rPr>
          <w:rFonts w:ascii="Arial" w:eastAsia="Century Gothic" w:hAnsi="Arial" w:cs="Arial"/>
          <w:b/>
          <w:color w:val="000000"/>
        </w:rPr>
      </w:pPr>
    </w:p>
    <w:p w14:paraId="1AAAA9AE" w14:textId="6DCF36E1" w:rsidR="00F060B0" w:rsidRPr="00F060B0" w:rsidRDefault="00F26304" w:rsidP="00E565A1">
      <w:pPr>
        <w:ind w:left="1416" w:firstLine="708"/>
        <w:rPr>
          <w:rFonts w:ascii="Arial" w:eastAsia="Century Gothic" w:hAnsi="Arial" w:cs="Arial"/>
          <w:b/>
          <w:color w:val="000000"/>
        </w:rPr>
      </w:pPr>
      <w:r>
        <w:rPr>
          <w:rFonts w:ascii="Arial" w:eastAsia="Century Gothic" w:hAnsi="Arial" w:cs="Arial"/>
          <w:b/>
          <w:color w:val="000000"/>
          <w:lang w:eastAsia="es-MX"/>
        </w:rPr>
        <w:t xml:space="preserve">         </w:t>
      </w:r>
      <w:r w:rsidR="00A05CEC">
        <w:rPr>
          <w:rFonts w:ascii="Arial" w:eastAsia="Century Gothic" w:hAnsi="Arial" w:cs="Arial"/>
          <w:b/>
          <w:color w:val="000000"/>
          <w:lang w:eastAsia="es-MX"/>
        </w:rPr>
        <w:t xml:space="preserve">    </w:t>
      </w:r>
      <w:r w:rsidR="00F64FD2" w:rsidRPr="00A612B1">
        <w:rPr>
          <w:rFonts w:ascii="Arial" w:eastAsia="Century Gothic" w:hAnsi="Arial" w:cs="Arial"/>
          <w:b/>
          <w:color w:val="000000"/>
          <w:lang w:eastAsia="es-MX"/>
        </w:rPr>
        <w:t>JOSÉ ÁNGEL YUEN REYES</w:t>
      </w:r>
    </w:p>
    <w:p w14:paraId="203C3880" w14:textId="7E0F71EA" w:rsidR="00F060B0" w:rsidRPr="00F060B0" w:rsidRDefault="00F060B0" w:rsidP="00F060B0">
      <w:pPr>
        <w:jc w:val="center"/>
        <w:rPr>
          <w:rFonts w:ascii="Arial" w:eastAsia="Century Gothic" w:hAnsi="Arial" w:cs="Arial"/>
          <w:b/>
          <w:color w:val="000000"/>
        </w:rPr>
      </w:pPr>
    </w:p>
    <w:tbl>
      <w:tblPr>
        <w:tblW w:w="14776" w:type="dxa"/>
        <w:tblInd w:w="-459" w:type="dxa"/>
        <w:tblLayout w:type="fixed"/>
        <w:tblLook w:val="0400" w:firstRow="0" w:lastRow="0" w:firstColumn="0" w:lastColumn="0" w:noHBand="0" w:noVBand="1"/>
      </w:tblPr>
      <w:tblGrid>
        <w:gridCol w:w="9673"/>
        <w:gridCol w:w="5103"/>
      </w:tblGrid>
      <w:tr w:rsidR="00F060B0" w:rsidRPr="00F060B0" w14:paraId="6C467A73" w14:textId="77777777" w:rsidTr="00297CFB">
        <w:trPr>
          <w:trHeight w:val="2268"/>
        </w:trPr>
        <w:tc>
          <w:tcPr>
            <w:tcW w:w="9673" w:type="dxa"/>
            <w:shd w:val="clear" w:color="auto" w:fill="auto"/>
          </w:tcPr>
          <w:p w14:paraId="68A610FA" w14:textId="77777777" w:rsidR="003474D7" w:rsidRDefault="003474D7"/>
          <w:tbl>
            <w:tblPr>
              <w:tblW w:w="14776" w:type="dxa"/>
              <w:tblLayout w:type="fixed"/>
              <w:tblLook w:val="0400" w:firstRow="0" w:lastRow="0" w:firstColumn="0" w:lastColumn="0" w:noHBand="0" w:noVBand="1"/>
            </w:tblPr>
            <w:tblGrid>
              <w:gridCol w:w="9673"/>
              <w:gridCol w:w="5103"/>
            </w:tblGrid>
            <w:tr w:rsidR="00F060B0" w:rsidRPr="00F060B0" w14:paraId="270B3843" w14:textId="77777777" w:rsidTr="00297CFB">
              <w:trPr>
                <w:trHeight w:val="2826"/>
              </w:trPr>
              <w:tc>
                <w:tcPr>
                  <w:tcW w:w="9673" w:type="dxa"/>
                  <w:shd w:val="clear" w:color="auto" w:fill="auto"/>
                </w:tcPr>
                <w:p w14:paraId="03AD3112" w14:textId="77777777" w:rsidR="001E66DC" w:rsidRDefault="001E66DC" w:rsidP="00F060B0">
                  <w:pPr>
                    <w:pBdr>
                      <w:top w:val="nil"/>
                      <w:left w:val="nil"/>
                      <w:bottom w:val="nil"/>
                      <w:right w:val="nil"/>
                      <w:between w:val="nil"/>
                    </w:pBdr>
                    <w:spacing w:line="360" w:lineRule="auto"/>
                    <w:jc w:val="center"/>
                    <w:rPr>
                      <w:rFonts w:ascii="Arial" w:eastAsia="Century Gothic" w:hAnsi="Arial" w:cs="Arial"/>
                      <w:b/>
                      <w:color w:val="000000"/>
                    </w:rPr>
                  </w:pPr>
                  <w:bookmarkStart w:id="0" w:name="_GoBack" w:colFirst="0" w:colLast="0"/>
                </w:p>
                <w:p w14:paraId="23145818" w14:textId="417943A9" w:rsidR="00F060B0" w:rsidRPr="00F060B0" w:rsidRDefault="00E565A1" w:rsidP="00E565A1">
                  <w:pPr>
                    <w:pBdr>
                      <w:top w:val="nil"/>
                      <w:left w:val="nil"/>
                      <w:bottom w:val="nil"/>
                      <w:right w:val="nil"/>
                      <w:between w:val="nil"/>
                    </w:pBdr>
                    <w:spacing w:line="360" w:lineRule="auto"/>
                    <w:rPr>
                      <w:rFonts w:ascii="Arial" w:eastAsia="Century Gothic" w:hAnsi="Arial" w:cs="Arial"/>
                      <w:b/>
                      <w:color w:val="000000"/>
                    </w:rPr>
                  </w:pPr>
                  <w:r>
                    <w:rPr>
                      <w:rFonts w:ascii="Arial" w:eastAsia="Century Gothic" w:hAnsi="Arial" w:cs="Arial"/>
                      <w:b/>
                      <w:color w:val="000000"/>
                    </w:rPr>
                    <w:t xml:space="preserve">                          </w:t>
                  </w:r>
                  <w:r w:rsidR="00A05CEC">
                    <w:rPr>
                      <w:rFonts w:ascii="Arial" w:eastAsia="Century Gothic" w:hAnsi="Arial" w:cs="Arial"/>
                      <w:b/>
                      <w:color w:val="000000"/>
                    </w:rPr>
                    <w:t xml:space="preserve">       </w:t>
                  </w:r>
                  <w:r>
                    <w:rPr>
                      <w:rFonts w:ascii="Arial" w:eastAsia="Century Gothic" w:hAnsi="Arial" w:cs="Arial"/>
                      <w:b/>
                      <w:color w:val="000000"/>
                    </w:rPr>
                    <w:t xml:space="preserve"> </w:t>
                  </w:r>
                  <w:r w:rsidR="00BA6E8A">
                    <w:rPr>
                      <w:rFonts w:ascii="Arial" w:eastAsia="Century Gothic" w:hAnsi="Arial" w:cs="Arial"/>
                      <w:b/>
                      <w:color w:val="000000"/>
                    </w:rPr>
                    <w:t>SECRETARIA</w:t>
                  </w:r>
                  <w:r w:rsidR="00F060B0" w:rsidRPr="00F060B0">
                    <w:rPr>
                      <w:rFonts w:ascii="Arial" w:eastAsia="Century Gothic" w:hAnsi="Arial" w:cs="Arial"/>
                      <w:b/>
                      <w:color w:val="000000"/>
                    </w:rPr>
                    <w:t xml:space="preserve"> GENERAL DE ACUERDOS </w:t>
                  </w:r>
                </w:p>
                <w:p w14:paraId="5E846696" w14:textId="77777777" w:rsidR="00F060B0" w:rsidRPr="00F060B0" w:rsidRDefault="00F060B0" w:rsidP="00F060B0">
                  <w:pPr>
                    <w:pBdr>
                      <w:top w:val="nil"/>
                      <w:left w:val="nil"/>
                      <w:bottom w:val="nil"/>
                      <w:right w:val="nil"/>
                      <w:between w:val="nil"/>
                    </w:pBdr>
                    <w:spacing w:line="360" w:lineRule="auto"/>
                    <w:jc w:val="center"/>
                    <w:rPr>
                      <w:rFonts w:ascii="Arial" w:eastAsia="Century Gothic" w:hAnsi="Arial" w:cs="Arial"/>
                      <w:b/>
                      <w:color w:val="000000"/>
                    </w:rPr>
                  </w:pPr>
                </w:p>
                <w:p w14:paraId="0798D00B" w14:textId="77777777" w:rsidR="00F060B0" w:rsidRDefault="00B06686" w:rsidP="00B06686">
                  <w:pPr>
                    <w:pBdr>
                      <w:top w:val="nil"/>
                      <w:left w:val="nil"/>
                      <w:bottom w:val="nil"/>
                      <w:right w:val="nil"/>
                      <w:between w:val="nil"/>
                    </w:pBdr>
                    <w:spacing w:line="360" w:lineRule="auto"/>
                    <w:rPr>
                      <w:rFonts w:ascii="Arial" w:eastAsia="Century Gothic" w:hAnsi="Arial" w:cs="Arial"/>
                      <w:b/>
                      <w:color w:val="000000"/>
                    </w:rPr>
                  </w:pPr>
                  <w:r>
                    <w:rPr>
                      <w:rFonts w:ascii="Arial" w:eastAsia="Century Gothic" w:hAnsi="Arial" w:cs="Arial"/>
                      <w:b/>
                      <w:color w:val="000000"/>
                    </w:rPr>
                    <w:t xml:space="preserve">                                    </w:t>
                  </w:r>
                  <w:r w:rsidR="00A05CEC">
                    <w:rPr>
                      <w:rFonts w:ascii="Arial" w:eastAsia="Century Gothic" w:hAnsi="Arial" w:cs="Arial"/>
                      <w:b/>
                      <w:color w:val="000000"/>
                    </w:rPr>
                    <w:t xml:space="preserve">       </w:t>
                  </w:r>
                  <w:r w:rsidR="00D66E22">
                    <w:rPr>
                      <w:rFonts w:ascii="Arial" w:eastAsia="Century Gothic" w:hAnsi="Arial" w:cs="Arial"/>
                      <w:b/>
                      <w:color w:val="000000"/>
                    </w:rPr>
                    <w:t>MARICELA ACOSTA GAYTÁN</w:t>
                  </w:r>
                </w:p>
                <w:p w14:paraId="23CFC5BA" w14:textId="77777777" w:rsidR="00AF4F15" w:rsidRDefault="00AF4F15" w:rsidP="00B06686">
                  <w:pPr>
                    <w:pBdr>
                      <w:top w:val="nil"/>
                      <w:left w:val="nil"/>
                      <w:bottom w:val="nil"/>
                      <w:right w:val="nil"/>
                      <w:between w:val="nil"/>
                    </w:pBdr>
                    <w:spacing w:line="360" w:lineRule="auto"/>
                    <w:rPr>
                      <w:rFonts w:ascii="Arial" w:eastAsia="Century Gothic" w:hAnsi="Arial" w:cs="Arial"/>
                      <w:b/>
                      <w:color w:val="000000"/>
                    </w:rPr>
                  </w:pPr>
                </w:p>
                <w:p w14:paraId="201444C9" w14:textId="77777777" w:rsidR="009E1F27" w:rsidRDefault="009E1F27" w:rsidP="009E1F27">
                  <w:pPr>
                    <w:pBdr>
                      <w:top w:val="nil"/>
                      <w:left w:val="nil"/>
                      <w:bottom w:val="nil"/>
                      <w:right w:val="nil"/>
                      <w:between w:val="nil"/>
                    </w:pBdr>
                    <w:jc w:val="both"/>
                    <w:rPr>
                      <w:rFonts w:ascii="Century Gothic" w:eastAsia="Century Gothic" w:hAnsi="Century Gothic" w:cs="Century Gothic"/>
                      <w:b/>
                      <w:color w:val="000000"/>
                    </w:rPr>
                  </w:pPr>
                </w:p>
                <w:p w14:paraId="449F9601" w14:textId="77777777" w:rsidR="009E1F27" w:rsidRDefault="009E1F27" w:rsidP="009E1F27">
                  <w:pPr>
                    <w:pBdr>
                      <w:top w:val="nil"/>
                      <w:left w:val="nil"/>
                      <w:bottom w:val="nil"/>
                      <w:right w:val="nil"/>
                      <w:between w:val="nil"/>
                    </w:pBdr>
                    <w:jc w:val="both"/>
                    <w:rPr>
                      <w:rFonts w:ascii="Century Gothic" w:eastAsia="Century Gothic" w:hAnsi="Century Gothic" w:cs="Century Gothic"/>
                      <w:b/>
                      <w:color w:val="000000"/>
                    </w:rPr>
                  </w:pPr>
                </w:p>
                <w:p w14:paraId="7B136DA5" w14:textId="44FEDF49" w:rsidR="00C207FD" w:rsidRPr="008E5774" w:rsidRDefault="00AF4F15" w:rsidP="00F978B9">
                  <w:pPr>
                    <w:pBdr>
                      <w:top w:val="nil"/>
                      <w:left w:val="nil"/>
                      <w:bottom w:val="nil"/>
                      <w:right w:val="nil"/>
                      <w:between w:val="nil"/>
                    </w:pBdr>
                    <w:jc w:val="both"/>
                    <w:rPr>
                      <w:rFonts w:ascii="Arial" w:eastAsia="Century Gothic" w:hAnsi="Arial" w:cs="Arial"/>
                      <w:b/>
                      <w:color w:val="000000"/>
                    </w:rPr>
                  </w:pPr>
                  <w:r>
                    <w:rPr>
                      <w:rFonts w:ascii="Century Gothic" w:eastAsia="Century Gothic" w:hAnsi="Century Gothic" w:cs="Century Gothic"/>
                      <w:b/>
                      <w:color w:val="000000"/>
                    </w:rPr>
                    <w:t xml:space="preserve">CERTIFICACIÓN.- </w:t>
                  </w:r>
                  <w:r>
                    <w:rPr>
                      <w:rFonts w:ascii="Century Gothic" w:eastAsia="Century Gothic" w:hAnsi="Century Gothic" w:cs="Century Gothic"/>
                      <w:color w:val="000000"/>
                    </w:rPr>
                    <w:t>La</w:t>
                  </w:r>
                  <w:r w:rsidRPr="0045779B">
                    <w:rPr>
                      <w:rFonts w:ascii="Century Gothic" w:eastAsia="Century Gothic" w:hAnsi="Century Gothic" w:cs="Century Gothic"/>
                      <w:color w:val="000000"/>
                    </w:rPr>
                    <w:t xml:space="preserve"> Secretari</w:t>
                  </w:r>
                  <w:r>
                    <w:rPr>
                      <w:rFonts w:ascii="Century Gothic" w:eastAsia="Century Gothic" w:hAnsi="Century Gothic" w:cs="Century Gothic"/>
                      <w:color w:val="000000"/>
                    </w:rPr>
                    <w:t>a</w:t>
                  </w:r>
                  <w:r w:rsidRPr="0045779B">
                    <w:rPr>
                      <w:rFonts w:ascii="Century Gothic" w:eastAsia="Century Gothic" w:hAnsi="Century Gothic" w:cs="Century Gothic"/>
                      <w:color w:val="000000"/>
                    </w:rPr>
                    <w:t xml:space="preserve"> General de Acuerdos del Tribunal de Justicia Electoral del Estado de Zacatecas, hace constar que las firmas plasmadas en la presente foja, corresponden a la aprobación del acta de </w:t>
                  </w:r>
                  <w:r>
                    <w:rPr>
                      <w:rFonts w:ascii="Century Gothic" w:eastAsia="Century Gothic" w:hAnsi="Century Gothic" w:cs="Century Gothic"/>
                      <w:color w:val="000000"/>
                    </w:rPr>
                    <w:t xml:space="preserve">sesión pública de resolución de fecha </w:t>
                  </w:r>
                  <w:r w:rsidR="00F978B9">
                    <w:rPr>
                      <w:rFonts w:ascii="Century Gothic" w:eastAsia="Century Gothic" w:hAnsi="Century Gothic" w:cs="Century Gothic"/>
                      <w:color w:val="000000"/>
                    </w:rPr>
                    <w:t>diecisiete</w:t>
                  </w:r>
                  <w:r>
                    <w:rPr>
                      <w:rFonts w:ascii="Century Gothic" w:eastAsia="Century Gothic" w:hAnsi="Century Gothic" w:cs="Century Gothic"/>
                      <w:color w:val="000000"/>
                    </w:rPr>
                    <w:t xml:space="preserve"> de </w:t>
                  </w:r>
                  <w:r w:rsidR="00F978B9">
                    <w:rPr>
                      <w:rFonts w:ascii="Century Gothic" w:eastAsia="Century Gothic" w:hAnsi="Century Gothic" w:cs="Century Gothic"/>
                      <w:color w:val="000000"/>
                    </w:rPr>
                    <w:t>enero de dos mil veinticinco</w:t>
                  </w:r>
                  <w:r w:rsidRPr="0045779B">
                    <w:rPr>
                      <w:rFonts w:ascii="Century Gothic" w:eastAsia="Century Gothic" w:hAnsi="Century Gothic" w:cs="Century Gothic"/>
                      <w:color w:val="000000"/>
                    </w:rPr>
                    <w:t>.- DOY FE.</w:t>
                  </w:r>
                </w:p>
              </w:tc>
              <w:tc>
                <w:tcPr>
                  <w:tcW w:w="5103" w:type="dxa"/>
                  <w:shd w:val="clear" w:color="auto" w:fill="auto"/>
                </w:tcPr>
                <w:p w14:paraId="03993176" w14:textId="6CB1DA75" w:rsidR="00F060B0" w:rsidRPr="00F060B0" w:rsidRDefault="00E565A1" w:rsidP="00E565A1">
                  <w:pPr>
                    <w:rPr>
                      <w:rFonts w:ascii="Arial" w:eastAsia="Century Gothic" w:hAnsi="Arial" w:cs="Arial"/>
                      <w:b/>
                      <w:color w:val="000000"/>
                      <w:sz w:val="16"/>
                      <w:szCs w:val="16"/>
                    </w:rPr>
                  </w:pPr>
                  <w:r>
                    <w:rPr>
                      <w:rFonts w:ascii="Arial" w:eastAsia="Century Gothic" w:hAnsi="Arial" w:cs="Arial"/>
                      <w:b/>
                      <w:color w:val="000000"/>
                      <w:sz w:val="16"/>
                      <w:szCs w:val="16"/>
                    </w:rPr>
                    <w:t xml:space="preserve">  </w:t>
                  </w:r>
                </w:p>
              </w:tc>
            </w:tr>
            <w:bookmarkEnd w:id="0"/>
          </w:tbl>
          <w:p w14:paraId="747A253F" w14:textId="77777777" w:rsidR="00F060B0" w:rsidRPr="00F060B0" w:rsidRDefault="00F060B0" w:rsidP="00F060B0">
            <w:pPr>
              <w:jc w:val="both"/>
              <w:rPr>
                <w:rFonts w:ascii="Arial" w:eastAsia="Century Gothic" w:hAnsi="Arial" w:cs="Arial"/>
                <w:b/>
                <w:color w:val="000000"/>
                <w:sz w:val="16"/>
                <w:szCs w:val="16"/>
              </w:rPr>
            </w:pPr>
          </w:p>
        </w:tc>
        <w:tc>
          <w:tcPr>
            <w:tcW w:w="5103" w:type="dxa"/>
            <w:shd w:val="clear" w:color="auto" w:fill="auto"/>
          </w:tcPr>
          <w:p w14:paraId="0CF3E9F6" w14:textId="77777777" w:rsidR="00F060B0" w:rsidRPr="00F060B0" w:rsidRDefault="00F060B0" w:rsidP="00F060B0">
            <w:pPr>
              <w:jc w:val="center"/>
              <w:rPr>
                <w:rFonts w:ascii="Arial" w:eastAsia="Century Gothic" w:hAnsi="Arial" w:cs="Arial"/>
                <w:b/>
                <w:color w:val="000000"/>
              </w:rPr>
            </w:pPr>
          </w:p>
          <w:p w14:paraId="04633074" w14:textId="77777777" w:rsidR="00F060B0" w:rsidRPr="00F060B0" w:rsidRDefault="00F060B0" w:rsidP="00F060B0">
            <w:pPr>
              <w:jc w:val="center"/>
              <w:rPr>
                <w:rFonts w:ascii="Arial" w:eastAsia="Century Gothic" w:hAnsi="Arial" w:cs="Arial"/>
                <w:b/>
                <w:color w:val="000000"/>
                <w:sz w:val="16"/>
                <w:szCs w:val="16"/>
              </w:rPr>
            </w:pPr>
          </w:p>
        </w:tc>
      </w:tr>
    </w:tbl>
    <w:p w14:paraId="36775F60" w14:textId="42C12AEE" w:rsidR="00733EE8" w:rsidRPr="00B06686" w:rsidRDefault="00733EE8" w:rsidP="00AF4F15">
      <w:pPr>
        <w:pBdr>
          <w:top w:val="nil"/>
          <w:left w:val="nil"/>
          <w:bottom w:val="nil"/>
          <w:right w:val="nil"/>
          <w:between w:val="nil"/>
        </w:pBdr>
        <w:jc w:val="both"/>
        <w:rPr>
          <w:rFonts w:ascii="Arial" w:eastAsia="Century Gothic" w:hAnsi="Arial" w:cs="Arial"/>
          <w:b/>
          <w:color w:val="000000"/>
          <w:sz w:val="16"/>
          <w:szCs w:val="16"/>
        </w:rPr>
      </w:pPr>
    </w:p>
    <w:sectPr w:rsidR="00733EE8" w:rsidRPr="00B06686" w:rsidSect="00995220">
      <w:headerReference w:type="default" r:id="rId8"/>
      <w:footerReference w:type="default" r:id="rId9"/>
      <w:pgSz w:w="12240" w:h="15840" w:code="1"/>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735B4" w14:textId="77777777" w:rsidR="00940D3E" w:rsidRDefault="00940D3E" w:rsidP="00614D71">
      <w:r>
        <w:separator/>
      </w:r>
    </w:p>
  </w:endnote>
  <w:endnote w:type="continuationSeparator" w:id="0">
    <w:p w14:paraId="0FB6C5AE" w14:textId="77777777" w:rsidR="00940D3E" w:rsidRDefault="00940D3E" w:rsidP="0061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130845"/>
      <w:docPartObj>
        <w:docPartGallery w:val="Page Numbers (Bottom of Page)"/>
        <w:docPartUnique/>
      </w:docPartObj>
    </w:sdtPr>
    <w:sdtEndPr/>
    <w:sdtContent>
      <w:p w14:paraId="5E19863E" w14:textId="77777777" w:rsidR="000669D0" w:rsidRDefault="000669D0">
        <w:pPr>
          <w:pStyle w:val="Piedepgina"/>
          <w:jc w:val="center"/>
        </w:pPr>
        <w:r>
          <w:fldChar w:fldCharType="begin"/>
        </w:r>
        <w:r>
          <w:instrText>PAGE   \* MERGEFORMAT</w:instrText>
        </w:r>
        <w:r>
          <w:fldChar w:fldCharType="separate"/>
        </w:r>
        <w:r w:rsidR="007F6A3D">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7E3D" w14:textId="77777777" w:rsidR="00940D3E" w:rsidRDefault="00940D3E" w:rsidP="00614D71">
      <w:r>
        <w:separator/>
      </w:r>
    </w:p>
  </w:footnote>
  <w:footnote w:type="continuationSeparator" w:id="0">
    <w:p w14:paraId="1F4D5794" w14:textId="77777777" w:rsidR="00940D3E" w:rsidRDefault="00940D3E" w:rsidP="0061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F734" w14:textId="6506B1FF" w:rsidR="000669D0" w:rsidRDefault="000669D0" w:rsidP="00677965">
    <w:pPr>
      <w:pBdr>
        <w:top w:val="nil"/>
        <w:left w:val="nil"/>
        <w:bottom w:val="nil"/>
        <w:right w:val="nil"/>
        <w:between w:val="nil"/>
      </w:pBdr>
      <w:tabs>
        <w:tab w:val="center" w:pos="4252"/>
        <w:tab w:val="right" w:pos="8504"/>
      </w:tabs>
      <w:jc w:val="right"/>
      <w:rPr>
        <w:b/>
        <w:color w:val="000000"/>
        <w:sz w:val="18"/>
        <w:szCs w:val="18"/>
      </w:rPr>
    </w:pPr>
  </w:p>
  <w:p w14:paraId="7B232B20" w14:textId="77777777" w:rsidR="000669D0" w:rsidRDefault="000669D0" w:rsidP="00677965">
    <w:pPr>
      <w:pBdr>
        <w:top w:val="nil"/>
        <w:left w:val="nil"/>
        <w:bottom w:val="nil"/>
        <w:right w:val="nil"/>
        <w:between w:val="nil"/>
      </w:pBdr>
      <w:tabs>
        <w:tab w:val="center" w:pos="4252"/>
        <w:tab w:val="right" w:pos="8504"/>
      </w:tabs>
      <w:jc w:val="right"/>
      <w:rPr>
        <w:b/>
        <w:color w:val="000000"/>
        <w:sz w:val="18"/>
        <w:szCs w:val="18"/>
      </w:rPr>
    </w:pPr>
  </w:p>
  <w:p w14:paraId="0F3A7566" w14:textId="77777777" w:rsidR="000669D0" w:rsidRDefault="000669D0" w:rsidP="00677965">
    <w:pPr>
      <w:pBdr>
        <w:top w:val="nil"/>
        <w:left w:val="nil"/>
        <w:bottom w:val="nil"/>
        <w:right w:val="nil"/>
        <w:between w:val="nil"/>
      </w:pBdr>
      <w:tabs>
        <w:tab w:val="center" w:pos="4252"/>
        <w:tab w:val="right" w:pos="8504"/>
      </w:tabs>
      <w:jc w:val="right"/>
      <w:rPr>
        <w:b/>
        <w:color w:val="000000"/>
        <w:sz w:val="18"/>
        <w:szCs w:val="18"/>
      </w:rPr>
    </w:pPr>
  </w:p>
  <w:p w14:paraId="68117B41" w14:textId="72C025EE" w:rsidR="000669D0" w:rsidRPr="00DC0BF7" w:rsidRDefault="000669D0" w:rsidP="0067796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A</w:t>
    </w:r>
    <w:r w:rsidRPr="00DC0BF7">
      <w:rPr>
        <w:b/>
        <w:color w:val="000000"/>
        <w:sz w:val="18"/>
        <w:szCs w:val="18"/>
      </w:rPr>
      <w:t xml:space="preserve">CTA. </w:t>
    </w:r>
    <w:r>
      <w:rPr>
        <w:b/>
        <w:color w:val="000000"/>
        <w:sz w:val="18"/>
        <w:szCs w:val="18"/>
      </w:rPr>
      <w:t>SGA-TRIJEZ-SPR-15/2025</w:t>
    </w:r>
  </w:p>
  <w:p w14:paraId="498A5420" w14:textId="0E9E7A0B" w:rsidR="000669D0" w:rsidRDefault="000669D0" w:rsidP="00572C76">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 xml:space="preserve">ACTA DE SESIÓN PÚBLICA </w:t>
    </w:r>
  </w:p>
  <w:p w14:paraId="32451F49" w14:textId="7E3492C8" w:rsidR="000669D0" w:rsidRDefault="000669D0" w:rsidP="0067796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 xml:space="preserve"> 04 DE JULIO  DE 2025</w:t>
    </w:r>
  </w:p>
  <w:p w14:paraId="60B2B2F4" w14:textId="1476AAD1" w:rsidR="000669D0" w:rsidRDefault="000669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04F3A"/>
    <w:multiLevelType w:val="hybridMultilevel"/>
    <w:tmpl w:val="84DEA4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735B5"/>
    <w:multiLevelType w:val="hybridMultilevel"/>
    <w:tmpl w:val="FC120B8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B53C21"/>
    <w:multiLevelType w:val="hybridMultilevel"/>
    <w:tmpl w:val="0B480A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3507E8"/>
    <w:multiLevelType w:val="multilevel"/>
    <w:tmpl w:val="F61E6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96A74E8"/>
    <w:multiLevelType w:val="hybridMultilevel"/>
    <w:tmpl w:val="83723382"/>
    <w:lvl w:ilvl="0" w:tplc="AD260E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1B10F4"/>
    <w:multiLevelType w:val="hybridMultilevel"/>
    <w:tmpl w:val="E28C9D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221E84"/>
    <w:multiLevelType w:val="hybridMultilevel"/>
    <w:tmpl w:val="AB7C4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9E2803"/>
    <w:multiLevelType w:val="hybridMultilevel"/>
    <w:tmpl w:val="91EA568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3664EA"/>
    <w:multiLevelType w:val="hybridMultilevel"/>
    <w:tmpl w:val="AFDE8DFE"/>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C759E7"/>
    <w:multiLevelType w:val="hybridMultilevel"/>
    <w:tmpl w:val="85383D36"/>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40CC1B63"/>
    <w:multiLevelType w:val="hybridMultilevel"/>
    <w:tmpl w:val="DBDACF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6F1063"/>
    <w:multiLevelType w:val="hybridMultilevel"/>
    <w:tmpl w:val="CE6A60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2910A3"/>
    <w:multiLevelType w:val="hybridMultilevel"/>
    <w:tmpl w:val="022470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C91DDD"/>
    <w:multiLevelType w:val="hybridMultilevel"/>
    <w:tmpl w:val="D08C49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8317764"/>
    <w:multiLevelType w:val="hybridMultilevel"/>
    <w:tmpl w:val="7E0CFA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AF74D1D"/>
    <w:multiLevelType w:val="hybridMultilevel"/>
    <w:tmpl w:val="4B427404"/>
    <w:lvl w:ilvl="0" w:tplc="080A000B">
      <w:start w:val="1"/>
      <w:numFmt w:val="bullet"/>
      <w:lvlText w:val=""/>
      <w:lvlJc w:val="left"/>
      <w:pPr>
        <w:ind w:left="5039" w:hanging="360"/>
      </w:pPr>
      <w:rPr>
        <w:rFonts w:ascii="Wingdings" w:hAnsi="Wingdings" w:hint="default"/>
      </w:rPr>
    </w:lvl>
    <w:lvl w:ilvl="1" w:tplc="080A0003" w:tentative="1">
      <w:start w:val="1"/>
      <w:numFmt w:val="bullet"/>
      <w:lvlText w:val="o"/>
      <w:lvlJc w:val="left"/>
      <w:pPr>
        <w:ind w:left="5759" w:hanging="360"/>
      </w:pPr>
      <w:rPr>
        <w:rFonts w:ascii="Courier New" w:hAnsi="Courier New" w:cs="Courier New" w:hint="default"/>
      </w:rPr>
    </w:lvl>
    <w:lvl w:ilvl="2" w:tplc="080A0005" w:tentative="1">
      <w:start w:val="1"/>
      <w:numFmt w:val="bullet"/>
      <w:lvlText w:val=""/>
      <w:lvlJc w:val="left"/>
      <w:pPr>
        <w:ind w:left="6479" w:hanging="360"/>
      </w:pPr>
      <w:rPr>
        <w:rFonts w:ascii="Wingdings" w:hAnsi="Wingdings" w:hint="default"/>
      </w:rPr>
    </w:lvl>
    <w:lvl w:ilvl="3" w:tplc="080A0001" w:tentative="1">
      <w:start w:val="1"/>
      <w:numFmt w:val="bullet"/>
      <w:lvlText w:val=""/>
      <w:lvlJc w:val="left"/>
      <w:pPr>
        <w:ind w:left="7199" w:hanging="360"/>
      </w:pPr>
      <w:rPr>
        <w:rFonts w:ascii="Symbol" w:hAnsi="Symbol" w:hint="default"/>
      </w:rPr>
    </w:lvl>
    <w:lvl w:ilvl="4" w:tplc="080A0003" w:tentative="1">
      <w:start w:val="1"/>
      <w:numFmt w:val="bullet"/>
      <w:lvlText w:val="o"/>
      <w:lvlJc w:val="left"/>
      <w:pPr>
        <w:ind w:left="7919" w:hanging="360"/>
      </w:pPr>
      <w:rPr>
        <w:rFonts w:ascii="Courier New" w:hAnsi="Courier New" w:cs="Courier New" w:hint="default"/>
      </w:rPr>
    </w:lvl>
    <w:lvl w:ilvl="5" w:tplc="080A0005" w:tentative="1">
      <w:start w:val="1"/>
      <w:numFmt w:val="bullet"/>
      <w:lvlText w:val=""/>
      <w:lvlJc w:val="left"/>
      <w:pPr>
        <w:ind w:left="8639" w:hanging="360"/>
      </w:pPr>
      <w:rPr>
        <w:rFonts w:ascii="Wingdings" w:hAnsi="Wingdings" w:hint="default"/>
      </w:rPr>
    </w:lvl>
    <w:lvl w:ilvl="6" w:tplc="080A0001" w:tentative="1">
      <w:start w:val="1"/>
      <w:numFmt w:val="bullet"/>
      <w:lvlText w:val=""/>
      <w:lvlJc w:val="left"/>
      <w:pPr>
        <w:ind w:left="9359" w:hanging="360"/>
      </w:pPr>
      <w:rPr>
        <w:rFonts w:ascii="Symbol" w:hAnsi="Symbol" w:hint="default"/>
      </w:rPr>
    </w:lvl>
    <w:lvl w:ilvl="7" w:tplc="080A0003" w:tentative="1">
      <w:start w:val="1"/>
      <w:numFmt w:val="bullet"/>
      <w:lvlText w:val="o"/>
      <w:lvlJc w:val="left"/>
      <w:pPr>
        <w:ind w:left="10079" w:hanging="360"/>
      </w:pPr>
      <w:rPr>
        <w:rFonts w:ascii="Courier New" w:hAnsi="Courier New" w:cs="Courier New" w:hint="default"/>
      </w:rPr>
    </w:lvl>
    <w:lvl w:ilvl="8" w:tplc="080A0005" w:tentative="1">
      <w:start w:val="1"/>
      <w:numFmt w:val="bullet"/>
      <w:lvlText w:val=""/>
      <w:lvlJc w:val="left"/>
      <w:pPr>
        <w:ind w:left="10799" w:hanging="360"/>
      </w:pPr>
      <w:rPr>
        <w:rFonts w:ascii="Wingdings" w:hAnsi="Wingdings" w:hint="default"/>
      </w:rPr>
    </w:lvl>
  </w:abstractNum>
  <w:abstractNum w:abstractNumId="16">
    <w:nsid w:val="71C035A9"/>
    <w:multiLevelType w:val="hybridMultilevel"/>
    <w:tmpl w:val="81A4E3C2"/>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12"/>
  </w:num>
  <w:num w:numId="4">
    <w:abstractNumId w:val="2"/>
  </w:num>
  <w:num w:numId="5">
    <w:abstractNumId w:val="14"/>
  </w:num>
  <w:num w:numId="6">
    <w:abstractNumId w:val="15"/>
  </w:num>
  <w:num w:numId="7">
    <w:abstractNumId w:val="6"/>
  </w:num>
  <w:num w:numId="8">
    <w:abstractNumId w:val="8"/>
  </w:num>
  <w:num w:numId="9">
    <w:abstractNumId w:val="5"/>
  </w:num>
  <w:num w:numId="10">
    <w:abstractNumId w:val="3"/>
  </w:num>
  <w:num w:numId="11">
    <w:abstractNumId w:val="10"/>
  </w:num>
  <w:num w:numId="12">
    <w:abstractNumId w:val="13"/>
  </w:num>
  <w:num w:numId="13">
    <w:abstractNumId w:val="11"/>
  </w:num>
  <w:num w:numId="14">
    <w:abstractNumId w:val="16"/>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4"/>
    <w:rsid w:val="00000A33"/>
    <w:rsid w:val="00001A2F"/>
    <w:rsid w:val="00003836"/>
    <w:rsid w:val="000049C8"/>
    <w:rsid w:val="00004D70"/>
    <w:rsid w:val="0000598C"/>
    <w:rsid w:val="00007D4D"/>
    <w:rsid w:val="000113BC"/>
    <w:rsid w:val="00011D0E"/>
    <w:rsid w:val="00012E0F"/>
    <w:rsid w:val="00013FEC"/>
    <w:rsid w:val="000161E1"/>
    <w:rsid w:val="00016ED7"/>
    <w:rsid w:val="000171DC"/>
    <w:rsid w:val="000220DF"/>
    <w:rsid w:val="00022450"/>
    <w:rsid w:val="0002297C"/>
    <w:rsid w:val="000257EE"/>
    <w:rsid w:val="00025C01"/>
    <w:rsid w:val="000260EF"/>
    <w:rsid w:val="000273D4"/>
    <w:rsid w:val="0002776F"/>
    <w:rsid w:val="000277C6"/>
    <w:rsid w:val="00027ABB"/>
    <w:rsid w:val="00027BDB"/>
    <w:rsid w:val="0003008C"/>
    <w:rsid w:val="00030569"/>
    <w:rsid w:val="00030E24"/>
    <w:rsid w:val="00031BF2"/>
    <w:rsid w:val="000327BD"/>
    <w:rsid w:val="00033140"/>
    <w:rsid w:val="00033179"/>
    <w:rsid w:val="0003384B"/>
    <w:rsid w:val="00034790"/>
    <w:rsid w:val="000348DD"/>
    <w:rsid w:val="00035D30"/>
    <w:rsid w:val="00036B10"/>
    <w:rsid w:val="000370E2"/>
    <w:rsid w:val="0003711C"/>
    <w:rsid w:val="0003741C"/>
    <w:rsid w:val="0004188D"/>
    <w:rsid w:val="000423CE"/>
    <w:rsid w:val="00042D98"/>
    <w:rsid w:val="00043BA1"/>
    <w:rsid w:val="00043CC8"/>
    <w:rsid w:val="000460F1"/>
    <w:rsid w:val="0004677C"/>
    <w:rsid w:val="0004679B"/>
    <w:rsid w:val="00047A2B"/>
    <w:rsid w:val="00047AA9"/>
    <w:rsid w:val="00047D12"/>
    <w:rsid w:val="00051817"/>
    <w:rsid w:val="00051DA6"/>
    <w:rsid w:val="000533E5"/>
    <w:rsid w:val="00054A07"/>
    <w:rsid w:val="00055741"/>
    <w:rsid w:val="00055D70"/>
    <w:rsid w:val="00056859"/>
    <w:rsid w:val="00060248"/>
    <w:rsid w:val="000605A3"/>
    <w:rsid w:val="000605CD"/>
    <w:rsid w:val="00060956"/>
    <w:rsid w:val="00060BD7"/>
    <w:rsid w:val="000633D5"/>
    <w:rsid w:val="00063F58"/>
    <w:rsid w:val="00064CB2"/>
    <w:rsid w:val="00065878"/>
    <w:rsid w:val="00065F93"/>
    <w:rsid w:val="000669D0"/>
    <w:rsid w:val="00067192"/>
    <w:rsid w:val="0006763C"/>
    <w:rsid w:val="00067B4D"/>
    <w:rsid w:val="00070030"/>
    <w:rsid w:val="0007345F"/>
    <w:rsid w:val="00073E93"/>
    <w:rsid w:val="00075210"/>
    <w:rsid w:val="000757DE"/>
    <w:rsid w:val="000774BD"/>
    <w:rsid w:val="00077611"/>
    <w:rsid w:val="00077B01"/>
    <w:rsid w:val="00080258"/>
    <w:rsid w:val="0008101D"/>
    <w:rsid w:val="00081B24"/>
    <w:rsid w:val="00081B97"/>
    <w:rsid w:val="00082218"/>
    <w:rsid w:val="000822E5"/>
    <w:rsid w:val="0008258A"/>
    <w:rsid w:val="00082A81"/>
    <w:rsid w:val="000833C6"/>
    <w:rsid w:val="000839AB"/>
    <w:rsid w:val="00084376"/>
    <w:rsid w:val="00084627"/>
    <w:rsid w:val="00085DC7"/>
    <w:rsid w:val="0008708A"/>
    <w:rsid w:val="0008772A"/>
    <w:rsid w:val="00087AA5"/>
    <w:rsid w:val="000908CA"/>
    <w:rsid w:val="00090F2D"/>
    <w:rsid w:val="00091582"/>
    <w:rsid w:val="0009160C"/>
    <w:rsid w:val="0009301D"/>
    <w:rsid w:val="00093B8F"/>
    <w:rsid w:val="00094186"/>
    <w:rsid w:val="000956F7"/>
    <w:rsid w:val="00095A30"/>
    <w:rsid w:val="00096519"/>
    <w:rsid w:val="00096C30"/>
    <w:rsid w:val="000A1572"/>
    <w:rsid w:val="000A173B"/>
    <w:rsid w:val="000A1880"/>
    <w:rsid w:val="000A3039"/>
    <w:rsid w:val="000A3F94"/>
    <w:rsid w:val="000A4F66"/>
    <w:rsid w:val="000A5718"/>
    <w:rsid w:val="000A7825"/>
    <w:rsid w:val="000B0B5B"/>
    <w:rsid w:val="000B2684"/>
    <w:rsid w:val="000B2DD1"/>
    <w:rsid w:val="000B467E"/>
    <w:rsid w:val="000B53AC"/>
    <w:rsid w:val="000B53D8"/>
    <w:rsid w:val="000C08DB"/>
    <w:rsid w:val="000C17E0"/>
    <w:rsid w:val="000C1A88"/>
    <w:rsid w:val="000C26CB"/>
    <w:rsid w:val="000C65C1"/>
    <w:rsid w:val="000C6C5D"/>
    <w:rsid w:val="000D02B7"/>
    <w:rsid w:val="000D0E43"/>
    <w:rsid w:val="000D0F90"/>
    <w:rsid w:val="000D17E3"/>
    <w:rsid w:val="000D186C"/>
    <w:rsid w:val="000D21EF"/>
    <w:rsid w:val="000D2247"/>
    <w:rsid w:val="000D238B"/>
    <w:rsid w:val="000D25F6"/>
    <w:rsid w:val="000D46BA"/>
    <w:rsid w:val="000D56D0"/>
    <w:rsid w:val="000D581A"/>
    <w:rsid w:val="000D5BE0"/>
    <w:rsid w:val="000D7E6B"/>
    <w:rsid w:val="000E07E5"/>
    <w:rsid w:val="000E083D"/>
    <w:rsid w:val="000E0ECD"/>
    <w:rsid w:val="000E14A1"/>
    <w:rsid w:val="000E1784"/>
    <w:rsid w:val="000E1C7B"/>
    <w:rsid w:val="000E33A6"/>
    <w:rsid w:val="000E4406"/>
    <w:rsid w:val="000E6396"/>
    <w:rsid w:val="000E649E"/>
    <w:rsid w:val="000E67C0"/>
    <w:rsid w:val="000E6E67"/>
    <w:rsid w:val="000E7059"/>
    <w:rsid w:val="000E7426"/>
    <w:rsid w:val="000F07B4"/>
    <w:rsid w:val="000F234E"/>
    <w:rsid w:val="000F2CCD"/>
    <w:rsid w:val="000F3132"/>
    <w:rsid w:val="000F3F9C"/>
    <w:rsid w:val="000F5D1B"/>
    <w:rsid w:val="000F63D5"/>
    <w:rsid w:val="000F73F4"/>
    <w:rsid w:val="000F7431"/>
    <w:rsid w:val="000F7818"/>
    <w:rsid w:val="001004D1"/>
    <w:rsid w:val="0010071A"/>
    <w:rsid w:val="00100AFC"/>
    <w:rsid w:val="001032D4"/>
    <w:rsid w:val="001035FC"/>
    <w:rsid w:val="00103A08"/>
    <w:rsid w:val="0010683E"/>
    <w:rsid w:val="00106917"/>
    <w:rsid w:val="0010710B"/>
    <w:rsid w:val="00110B87"/>
    <w:rsid w:val="00111184"/>
    <w:rsid w:val="001117EA"/>
    <w:rsid w:val="00111CF6"/>
    <w:rsid w:val="00112FCD"/>
    <w:rsid w:val="001132AB"/>
    <w:rsid w:val="001136BE"/>
    <w:rsid w:val="00113B23"/>
    <w:rsid w:val="00116771"/>
    <w:rsid w:val="00116EDA"/>
    <w:rsid w:val="00120C62"/>
    <w:rsid w:val="00120D96"/>
    <w:rsid w:val="00122811"/>
    <w:rsid w:val="001229C1"/>
    <w:rsid w:val="00122AEB"/>
    <w:rsid w:val="00122D47"/>
    <w:rsid w:val="0012319C"/>
    <w:rsid w:val="001233A3"/>
    <w:rsid w:val="001241D6"/>
    <w:rsid w:val="00124C4D"/>
    <w:rsid w:val="0012581A"/>
    <w:rsid w:val="0012698A"/>
    <w:rsid w:val="00130255"/>
    <w:rsid w:val="00130F65"/>
    <w:rsid w:val="001312D3"/>
    <w:rsid w:val="00131548"/>
    <w:rsid w:val="00132CA0"/>
    <w:rsid w:val="0013308E"/>
    <w:rsid w:val="001333B9"/>
    <w:rsid w:val="0013495E"/>
    <w:rsid w:val="00136435"/>
    <w:rsid w:val="00137E1A"/>
    <w:rsid w:val="00140B0C"/>
    <w:rsid w:val="00141CB2"/>
    <w:rsid w:val="001429ED"/>
    <w:rsid w:val="001439D8"/>
    <w:rsid w:val="00143B68"/>
    <w:rsid w:val="001447EA"/>
    <w:rsid w:val="00144F06"/>
    <w:rsid w:val="00145207"/>
    <w:rsid w:val="00145B96"/>
    <w:rsid w:val="001468E0"/>
    <w:rsid w:val="001470CA"/>
    <w:rsid w:val="0014712C"/>
    <w:rsid w:val="0015052C"/>
    <w:rsid w:val="00151E70"/>
    <w:rsid w:val="00151F4E"/>
    <w:rsid w:val="00151F82"/>
    <w:rsid w:val="0015243B"/>
    <w:rsid w:val="00152A4D"/>
    <w:rsid w:val="001532EB"/>
    <w:rsid w:val="00153E93"/>
    <w:rsid w:val="00153F2F"/>
    <w:rsid w:val="00154336"/>
    <w:rsid w:val="00155357"/>
    <w:rsid w:val="0015762C"/>
    <w:rsid w:val="001602C2"/>
    <w:rsid w:val="001621E1"/>
    <w:rsid w:val="001624F4"/>
    <w:rsid w:val="00164511"/>
    <w:rsid w:val="0016461A"/>
    <w:rsid w:val="001648AA"/>
    <w:rsid w:val="00164EA5"/>
    <w:rsid w:val="00166E4E"/>
    <w:rsid w:val="00167793"/>
    <w:rsid w:val="00170516"/>
    <w:rsid w:val="00171883"/>
    <w:rsid w:val="001736F1"/>
    <w:rsid w:val="00174901"/>
    <w:rsid w:val="00174E05"/>
    <w:rsid w:val="00175F85"/>
    <w:rsid w:val="0017773E"/>
    <w:rsid w:val="00180DFA"/>
    <w:rsid w:val="00182541"/>
    <w:rsid w:val="0018287C"/>
    <w:rsid w:val="00183860"/>
    <w:rsid w:val="0018440E"/>
    <w:rsid w:val="00184FE4"/>
    <w:rsid w:val="00186285"/>
    <w:rsid w:val="0018646D"/>
    <w:rsid w:val="00187112"/>
    <w:rsid w:val="00187D2D"/>
    <w:rsid w:val="001912FA"/>
    <w:rsid w:val="0019161B"/>
    <w:rsid w:val="0019643D"/>
    <w:rsid w:val="00197141"/>
    <w:rsid w:val="001A0100"/>
    <w:rsid w:val="001A037B"/>
    <w:rsid w:val="001A124F"/>
    <w:rsid w:val="001A28BF"/>
    <w:rsid w:val="001A29AB"/>
    <w:rsid w:val="001A29ED"/>
    <w:rsid w:val="001A4386"/>
    <w:rsid w:val="001A528D"/>
    <w:rsid w:val="001A60AD"/>
    <w:rsid w:val="001A6FCC"/>
    <w:rsid w:val="001B033A"/>
    <w:rsid w:val="001B11FA"/>
    <w:rsid w:val="001B1946"/>
    <w:rsid w:val="001B32F5"/>
    <w:rsid w:val="001B3917"/>
    <w:rsid w:val="001B3AFE"/>
    <w:rsid w:val="001B42DB"/>
    <w:rsid w:val="001B4DA0"/>
    <w:rsid w:val="001B5D7F"/>
    <w:rsid w:val="001B6822"/>
    <w:rsid w:val="001B77B3"/>
    <w:rsid w:val="001C0E7D"/>
    <w:rsid w:val="001C1D24"/>
    <w:rsid w:val="001C2454"/>
    <w:rsid w:val="001C3D5A"/>
    <w:rsid w:val="001C49CB"/>
    <w:rsid w:val="001C4AB4"/>
    <w:rsid w:val="001C51BA"/>
    <w:rsid w:val="001C64BA"/>
    <w:rsid w:val="001C64D8"/>
    <w:rsid w:val="001C7017"/>
    <w:rsid w:val="001C734A"/>
    <w:rsid w:val="001C7E4D"/>
    <w:rsid w:val="001D2408"/>
    <w:rsid w:val="001D30E5"/>
    <w:rsid w:val="001D4426"/>
    <w:rsid w:val="001D456E"/>
    <w:rsid w:val="001D5198"/>
    <w:rsid w:val="001D5631"/>
    <w:rsid w:val="001D6158"/>
    <w:rsid w:val="001D70D3"/>
    <w:rsid w:val="001D7A3E"/>
    <w:rsid w:val="001E01A3"/>
    <w:rsid w:val="001E09BA"/>
    <w:rsid w:val="001E0CEE"/>
    <w:rsid w:val="001E0D31"/>
    <w:rsid w:val="001E0FCB"/>
    <w:rsid w:val="001E342F"/>
    <w:rsid w:val="001E53C3"/>
    <w:rsid w:val="001E593D"/>
    <w:rsid w:val="001E66DC"/>
    <w:rsid w:val="001E67C5"/>
    <w:rsid w:val="001E7B7F"/>
    <w:rsid w:val="001F0466"/>
    <w:rsid w:val="001F1560"/>
    <w:rsid w:val="001F213A"/>
    <w:rsid w:val="001F231B"/>
    <w:rsid w:val="001F37A0"/>
    <w:rsid w:val="001F4491"/>
    <w:rsid w:val="001F4526"/>
    <w:rsid w:val="001F4AE1"/>
    <w:rsid w:val="001F5169"/>
    <w:rsid w:val="001F6A1D"/>
    <w:rsid w:val="001F7A46"/>
    <w:rsid w:val="001F7F07"/>
    <w:rsid w:val="00201153"/>
    <w:rsid w:val="00202B1C"/>
    <w:rsid w:val="00206477"/>
    <w:rsid w:val="00207162"/>
    <w:rsid w:val="002107AA"/>
    <w:rsid w:val="002108E9"/>
    <w:rsid w:val="00211680"/>
    <w:rsid w:val="00211B8E"/>
    <w:rsid w:val="00211BFB"/>
    <w:rsid w:val="00212296"/>
    <w:rsid w:val="002122D0"/>
    <w:rsid w:val="00214DCD"/>
    <w:rsid w:val="00215823"/>
    <w:rsid w:val="0021699E"/>
    <w:rsid w:val="00217D78"/>
    <w:rsid w:val="0022032F"/>
    <w:rsid w:val="00221B0E"/>
    <w:rsid w:val="00222EC9"/>
    <w:rsid w:val="00223B9A"/>
    <w:rsid w:val="002251CD"/>
    <w:rsid w:val="0022535F"/>
    <w:rsid w:val="002256A1"/>
    <w:rsid w:val="00226A13"/>
    <w:rsid w:val="00226DD0"/>
    <w:rsid w:val="00226E9C"/>
    <w:rsid w:val="0022792D"/>
    <w:rsid w:val="00230021"/>
    <w:rsid w:val="0023214F"/>
    <w:rsid w:val="002325CA"/>
    <w:rsid w:val="002328AB"/>
    <w:rsid w:val="00232D5A"/>
    <w:rsid w:val="00233949"/>
    <w:rsid w:val="00233B6D"/>
    <w:rsid w:val="00234F8B"/>
    <w:rsid w:val="002353C6"/>
    <w:rsid w:val="002361FF"/>
    <w:rsid w:val="002363A3"/>
    <w:rsid w:val="002369E5"/>
    <w:rsid w:val="00240F0A"/>
    <w:rsid w:val="002411F3"/>
    <w:rsid w:val="00242C64"/>
    <w:rsid w:val="002453F0"/>
    <w:rsid w:val="00245772"/>
    <w:rsid w:val="0024608E"/>
    <w:rsid w:val="0024731C"/>
    <w:rsid w:val="002506A3"/>
    <w:rsid w:val="00250767"/>
    <w:rsid w:val="002514AE"/>
    <w:rsid w:val="00251A79"/>
    <w:rsid w:val="0025381B"/>
    <w:rsid w:val="00253F7A"/>
    <w:rsid w:val="00254BEF"/>
    <w:rsid w:val="00256CA8"/>
    <w:rsid w:val="00261C51"/>
    <w:rsid w:val="002637ED"/>
    <w:rsid w:val="002645D0"/>
    <w:rsid w:val="00266B37"/>
    <w:rsid w:val="00266D2B"/>
    <w:rsid w:val="00266E70"/>
    <w:rsid w:val="002678FF"/>
    <w:rsid w:val="00271B4A"/>
    <w:rsid w:val="00272FC5"/>
    <w:rsid w:val="00275EE8"/>
    <w:rsid w:val="00276C8B"/>
    <w:rsid w:val="0027748D"/>
    <w:rsid w:val="00280458"/>
    <w:rsid w:val="0028064F"/>
    <w:rsid w:val="00280FB3"/>
    <w:rsid w:val="00281268"/>
    <w:rsid w:val="002822C0"/>
    <w:rsid w:val="00282945"/>
    <w:rsid w:val="002832E6"/>
    <w:rsid w:val="002843A3"/>
    <w:rsid w:val="00284424"/>
    <w:rsid w:val="002847A5"/>
    <w:rsid w:val="00284A0B"/>
    <w:rsid w:val="00285332"/>
    <w:rsid w:val="00285A9B"/>
    <w:rsid w:val="00286806"/>
    <w:rsid w:val="00287333"/>
    <w:rsid w:val="00287F46"/>
    <w:rsid w:val="00290B44"/>
    <w:rsid w:val="00291270"/>
    <w:rsid w:val="00292E58"/>
    <w:rsid w:val="00293093"/>
    <w:rsid w:val="00293538"/>
    <w:rsid w:val="00294775"/>
    <w:rsid w:val="00294800"/>
    <w:rsid w:val="00294C79"/>
    <w:rsid w:val="00295EE6"/>
    <w:rsid w:val="00296DCD"/>
    <w:rsid w:val="00297A47"/>
    <w:rsid w:val="00297AFD"/>
    <w:rsid w:val="00297C61"/>
    <w:rsid w:val="00297CFB"/>
    <w:rsid w:val="00297D8E"/>
    <w:rsid w:val="002A16DF"/>
    <w:rsid w:val="002A385C"/>
    <w:rsid w:val="002A4B15"/>
    <w:rsid w:val="002A4F32"/>
    <w:rsid w:val="002A58B9"/>
    <w:rsid w:val="002A5F0B"/>
    <w:rsid w:val="002A67F5"/>
    <w:rsid w:val="002B00A0"/>
    <w:rsid w:val="002B049C"/>
    <w:rsid w:val="002B106D"/>
    <w:rsid w:val="002B11BB"/>
    <w:rsid w:val="002B1284"/>
    <w:rsid w:val="002B1904"/>
    <w:rsid w:val="002B26A1"/>
    <w:rsid w:val="002B28F1"/>
    <w:rsid w:val="002B36C7"/>
    <w:rsid w:val="002B40A2"/>
    <w:rsid w:val="002B6175"/>
    <w:rsid w:val="002B6E52"/>
    <w:rsid w:val="002B7713"/>
    <w:rsid w:val="002B7B2F"/>
    <w:rsid w:val="002C1198"/>
    <w:rsid w:val="002C2B9A"/>
    <w:rsid w:val="002C3B18"/>
    <w:rsid w:val="002C55AD"/>
    <w:rsid w:val="002C682D"/>
    <w:rsid w:val="002C68ED"/>
    <w:rsid w:val="002D025D"/>
    <w:rsid w:val="002D19EF"/>
    <w:rsid w:val="002D1C3B"/>
    <w:rsid w:val="002D348D"/>
    <w:rsid w:val="002D3DD6"/>
    <w:rsid w:val="002D4E8D"/>
    <w:rsid w:val="002D50FB"/>
    <w:rsid w:val="002D632F"/>
    <w:rsid w:val="002D759D"/>
    <w:rsid w:val="002E0E1D"/>
    <w:rsid w:val="002E1413"/>
    <w:rsid w:val="002E1967"/>
    <w:rsid w:val="002E27FA"/>
    <w:rsid w:val="002E29C0"/>
    <w:rsid w:val="002E2B3C"/>
    <w:rsid w:val="002E2C97"/>
    <w:rsid w:val="002E31F5"/>
    <w:rsid w:val="002E34A4"/>
    <w:rsid w:val="002E40B0"/>
    <w:rsid w:val="002E43F4"/>
    <w:rsid w:val="002E4C64"/>
    <w:rsid w:val="002E4F11"/>
    <w:rsid w:val="002E5796"/>
    <w:rsid w:val="002E5DDA"/>
    <w:rsid w:val="002E677B"/>
    <w:rsid w:val="002E75E3"/>
    <w:rsid w:val="002E78DA"/>
    <w:rsid w:val="002F03D2"/>
    <w:rsid w:val="002F0D2D"/>
    <w:rsid w:val="002F1376"/>
    <w:rsid w:val="002F2B92"/>
    <w:rsid w:val="002F3100"/>
    <w:rsid w:val="002F3836"/>
    <w:rsid w:val="002F3F5A"/>
    <w:rsid w:val="002F3FE0"/>
    <w:rsid w:val="002F41C2"/>
    <w:rsid w:val="002F4CEF"/>
    <w:rsid w:val="002F4FAC"/>
    <w:rsid w:val="002F5256"/>
    <w:rsid w:val="002F5A20"/>
    <w:rsid w:val="002F5F28"/>
    <w:rsid w:val="002F5F9D"/>
    <w:rsid w:val="002F64B7"/>
    <w:rsid w:val="002F7395"/>
    <w:rsid w:val="002F73EA"/>
    <w:rsid w:val="002F7429"/>
    <w:rsid w:val="0030035F"/>
    <w:rsid w:val="00301AF0"/>
    <w:rsid w:val="00302598"/>
    <w:rsid w:val="0030278A"/>
    <w:rsid w:val="00302D3D"/>
    <w:rsid w:val="00303126"/>
    <w:rsid w:val="003038E5"/>
    <w:rsid w:val="00303974"/>
    <w:rsid w:val="0030405C"/>
    <w:rsid w:val="0030499A"/>
    <w:rsid w:val="003051BE"/>
    <w:rsid w:val="00307261"/>
    <w:rsid w:val="00307BA2"/>
    <w:rsid w:val="00307EC8"/>
    <w:rsid w:val="0031102B"/>
    <w:rsid w:val="00311332"/>
    <w:rsid w:val="003115FD"/>
    <w:rsid w:val="00312E2B"/>
    <w:rsid w:val="00313396"/>
    <w:rsid w:val="00313948"/>
    <w:rsid w:val="00315197"/>
    <w:rsid w:val="00316504"/>
    <w:rsid w:val="00316D63"/>
    <w:rsid w:val="003179EA"/>
    <w:rsid w:val="003200A8"/>
    <w:rsid w:val="00320D5A"/>
    <w:rsid w:val="0032409D"/>
    <w:rsid w:val="0032464E"/>
    <w:rsid w:val="00324F7B"/>
    <w:rsid w:val="0032508C"/>
    <w:rsid w:val="00325405"/>
    <w:rsid w:val="003254E2"/>
    <w:rsid w:val="0032615F"/>
    <w:rsid w:val="0032644D"/>
    <w:rsid w:val="00327303"/>
    <w:rsid w:val="003274AB"/>
    <w:rsid w:val="00330D48"/>
    <w:rsid w:val="0033108F"/>
    <w:rsid w:val="0033140F"/>
    <w:rsid w:val="0033149A"/>
    <w:rsid w:val="00331FFD"/>
    <w:rsid w:val="00332000"/>
    <w:rsid w:val="003321D0"/>
    <w:rsid w:val="0033337B"/>
    <w:rsid w:val="00333F08"/>
    <w:rsid w:val="00334402"/>
    <w:rsid w:val="00335C78"/>
    <w:rsid w:val="00335FD6"/>
    <w:rsid w:val="00336562"/>
    <w:rsid w:val="00336C35"/>
    <w:rsid w:val="00336C36"/>
    <w:rsid w:val="00336EF1"/>
    <w:rsid w:val="0033720F"/>
    <w:rsid w:val="00341B4D"/>
    <w:rsid w:val="00342063"/>
    <w:rsid w:val="003443DA"/>
    <w:rsid w:val="00344DB2"/>
    <w:rsid w:val="00344E81"/>
    <w:rsid w:val="00344F31"/>
    <w:rsid w:val="00345520"/>
    <w:rsid w:val="00345764"/>
    <w:rsid w:val="0034608D"/>
    <w:rsid w:val="0034742F"/>
    <w:rsid w:val="003474D7"/>
    <w:rsid w:val="003513A7"/>
    <w:rsid w:val="00351925"/>
    <w:rsid w:val="003519A3"/>
    <w:rsid w:val="00352019"/>
    <w:rsid w:val="003523C6"/>
    <w:rsid w:val="0035311C"/>
    <w:rsid w:val="00353163"/>
    <w:rsid w:val="00354B85"/>
    <w:rsid w:val="00355570"/>
    <w:rsid w:val="00356A26"/>
    <w:rsid w:val="00356E84"/>
    <w:rsid w:val="003576A6"/>
    <w:rsid w:val="00357B4D"/>
    <w:rsid w:val="003601AD"/>
    <w:rsid w:val="00360984"/>
    <w:rsid w:val="00360A7D"/>
    <w:rsid w:val="003614BE"/>
    <w:rsid w:val="00363066"/>
    <w:rsid w:val="00363DFC"/>
    <w:rsid w:val="00363E33"/>
    <w:rsid w:val="0036450A"/>
    <w:rsid w:val="00365051"/>
    <w:rsid w:val="0036528D"/>
    <w:rsid w:val="003660F6"/>
    <w:rsid w:val="00367583"/>
    <w:rsid w:val="00370239"/>
    <w:rsid w:val="003702B7"/>
    <w:rsid w:val="00370BC3"/>
    <w:rsid w:val="00372C7A"/>
    <w:rsid w:val="00374167"/>
    <w:rsid w:val="003743B5"/>
    <w:rsid w:val="003748D4"/>
    <w:rsid w:val="0037492D"/>
    <w:rsid w:val="00375D06"/>
    <w:rsid w:val="00376193"/>
    <w:rsid w:val="00376523"/>
    <w:rsid w:val="003772F0"/>
    <w:rsid w:val="003773E6"/>
    <w:rsid w:val="00377C01"/>
    <w:rsid w:val="0038032A"/>
    <w:rsid w:val="003803C3"/>
    <w:rsid w:val="003817C5"/>
    <w:rsid w:val="003837FC"/>
    <w:rsid w:val="003850B3"/>
    <w:rsid w:val="00385AEF"/>
    <w:rsid w:val="00386541"/>
    <w:rsid w:val="00386958"/>
    <w:rsid w:val="00386DC9"/>
    <w:rsid w:val="00390FE6"/>
    <w:rsid w:val="00391785"/>
    <w:rsid w:val="00391B89"/>
    <w:rsid w:val="0039456F"/>
    <w:rsid w:val="00394886"/>
    <w:rsid w:val="00394D01"/>
    <w:rsid w:val="0039656A"/>
    <w:rsid w:val="003965DD"/>
    <w:rsid w:val="00396E9F"/>
    <w:rsid w:val="00397DD3"/>
    <w:rsid w:val="003A0420"/>
    <w:rsid w:val="003A19E9"/>
    <w:rsid w:val="003A2012"/>
    <w:rsid w:val="003A3EFB"/>
    <w:rsid w:val="003A4899"/>
    <w:rsid w:val="003A517D"/>
    <w:rsid w:val="003A59DB"/>
    <w:rsid w:val="003A5FE9"/>
    <w:rsid w:val="003A760C"/>
    <w:rsid w:val="003A78AE"/>
    <w:rsid w:val="003B0546"/>
    <w:rsid w:val="003B05C7"/>
    <w:rsid w:val="003B07AE"/>
    <w:rsid w:val="003B17E0"/>
    <w:rsid w:val="003B1FC5"/>
    <w:rsid w:val="003B2632"/>
    <w:rsid w:val="003B2A3F"/>
    <w:rsid w:val="003B32B7"/>
    <w:rsid w:val="003B3364"/>
    <w:rsid w:val="003B51C7"/>
    <w:rsid w:val="003B7EA9"/>
    <w:rsid w:val="003C14E9"/>
    <w:rsid w:val="003C18F1"/>
    <w:rsid w:val="003C1DD6"/>
    <w:rsid w:val="003C1E82"/>
    <w:rsid w:val="003C429F"/>
    <w:rsid w:val="003C45A1"/>
    <w:rsid w:val="003C5361"/>
    <w:rsid w:val="003C72FF"/>
    <w:rsid w:val="003C7E22"/>
    <w:rsid w:val="003D0729"/>
    <w:rsid w:val="003D1277"/>
    <w:rsid w:val="003D1EF5"/>
    <w:rsid w:val="003D358E"/>
    <w:rsid w:val="003D3A3A"/>
    <w:rsid w:val="003D3B45"/>
    <w:rsid w:val="003D4462"/>
    <w:rsid w:val="003D50C7"/>
    <w:rsid w:val="003D51FC"/>
    <w:rsid w:val="003D526D"/>
    <w:rsid w:val="003D5453"/>
    <w:rsid w:val="003D59C6"/>
    <w:rsid w:val="003D5CAA"/>
    <w:rsid w:val="003D6AB2"/>
    <w:rsid w:val="003D7B6A"/>
    <w:rsid w:val="003E0405"/>
    <w:rsid w:val="003E04B2"/>
    <w:rsid w:val="003E476B"/>
    <w:rsid w:val="003E493D"/>
    <w:rsid w:val="003E5194"/>
    <w:rsid w:val="003E65A2"/>
    <w:rsid w:val="003E67BD"/>
    <w:rsid w:val="003E7794"/>
    <w:rsid w:val="003E7A51"/>
    <w:rsid w:val="003E7D60"/>
    <w:rsid w:val="003F1FF8"/>
    <w:rsid w:val="003F26D0"/>
    <w:rsid w:val="003F2E7C"/>
    <w:rsid w:val="003F41DE"/>
    <w:rsid w:val="003F4494"/>
    <w:rsid w:val="003F5708"/>
    <w:rsid w:val="003F57A7"/>
    <w:rsid w:val="003F594F"/>
    <w:rsid w:val="003F67A5"/>
    <w:rsid w:val="003F7A3D"/>
    <w:rsid w:val="0040162B"/>
    <w:rsid w:val="004016F5"/>
    <w:rsid w:val="00401D83"/>
    <w:rsid w:val="00402B2A"/>
    <w:rsid w:val="00403814"/>
    <w:rsid w:val="00404E04"/>
    <w:rsid w:val="00405D11"/>
    <w:rsid w:val="0040624C"/>
    <w:rsid w:val="0040634A"/>
    <w:rsid w:val="004074E1"/>
    <w:rsid w:val="004112AF"/>
    <w:rsid w:val="004113D0"/>
    <w:rsid w:val="004115AA"/>
    <w:rsid w:val="00411D66"/>
    <w:rsid w:val="00411E27"/>
    <w:rsid w:val="00412579"/>
    <w:rsid w:val="00413A6E"/>
    <w:rsid w:val="00413A91"/>
    <w:rsid w:val="00415855"/>
    <w:rsid w:val="004158E4"/>
    <w:rsid w:val="00415C5B"/>
    <w:rsid w:val="00415EEB"/>
    <w:rsid w:val="00415F70"/>
    <w:rsid w:val="004164D9"/>
    <w:rsid w:val="00416F1C"/>
    <w:rsid w:val="004178FD"/>
    <w:rsid w:val="00420698"/>
    <w:rsid w:val="00420AF3"/>
    <w:rsid w:val="00421136"/>
    <w:rsid w:val="00421672"/>
    <w:rsid w:val="00422020"/>
    <w:rsid w:val="0042327A"/>
    <w:rsid w:val="004242A7"/>
    <w:rsid w:val="004252AC"/>
    <w:rsid w:val="00425713"/>
    <w:rsid w:val="00425A20"/>
    <w:rsid w:val="00425CA3"/>
    <w:rsid w:val="00425D73"/>
    <w:rsid w:val="00426A61"/>
    <w:rsid w:val="00426CF4"/>
    <w:rsid w:val="0043024D"/>
    <w:rsid w:val="00432829"/>
    <w:rsid w:val="004330E5"/>
    <w:rsid w:val="00435548"/>
    <w:rsid w:val="00436055"/>
    <w:rsid w:val="00440618"/>
    <w:rsid w:val="004406A2"/>
    <w:rsid w:val="004407BF"/>
    <w:rsid w:val="004409C4"/>
    <w:rsid w:val="0044145E"/>
    <w:rsid w:val="0044199D"/>
    <w:rsid w:val="00441B64"/>
    <w:rsid w:val="00442112"/>
    <w:rsid w:val="00442350"/>
    <w:rsid w:val="00443000"/>
    <w:rsid w:val="0044354B"/>
    <w:rsid w:val="00443AC5"/>
    <w:rsid w:val="00443D17"/>
    <w:rsid w:val="004459B1"/>
    <w:rsid w:val="00445B59"/>
    <w:rsid w:val="00446010"/>
    <w:rsid w:val="0044653D"/>
    <w:rsid w:val="0045016F"/>
    <w:rsid w:val="004501A6"/>
    <w:rsid w:val="00450BB0"/>
    <w:rsid w:val="00450C7C"/>
    <w:rsid w:val="00450E9E"/>
    <w:rsid w:val="004513D0"/>
    <w:rsid w:val="0045161C"/>
    <w:rsid w:val="00451BFB"/>
    <w:rsid w:val="00452A5B"/>
    <w:rsid w:val="00453965"/>
    <w:rsid w:val="004549E1"/>
    <w:rsid w:val="00455399"/>
    <w:rsid w:val="00456590"/>
    <w:rsid w:val="00456EE0"/>
    <w:rsid w:val="00457B99"/>
    <w:rsid w:val="004603D0"/>
    <w:rsid w:val="0046148B"/>
    <w:rsid w:val="00461787"/>
    <w:rsid w:val="00461788"/>
    <w:rsid w:val="004646AF"/>
    <w:rsid w:val="0046641E"/>
    <w:rsid w:val="00466F0A"/>
    <w:rsid w:val="004676D8"/>
    <w:rsid w:val="00467BFF"/>
    <w:rsid w:val="00470DF7"/>
    <w:rsid w:val="00472FCF"/>
    <w:rsid w:val="004731B8"/>
    <w:rsid w:val="0047613E"/>
    <w:rsid w:val="00476C66"/>
    <w:rsid w:val="00476CE1"/>
    <w:rsid w:val="0047782C"/>
    <w:rsid w:val="00477CB6"/>
    <w:rsid w:val="00477CCA"/>
    <w:rsid w:val="00477E24"/>
    <w:rsid w:val="0048291E"/>
    <w:rsid w:val="004831FE"/>
    <w:rsid w:val="004842BD"/>
    <w:rsid w:val="004845A3"/>
    <w:rsid w:val="00485247"/>
    <w:rsid w:val="004862EB"/>
    <w:rsid w:val="00486B02"/>
    <w:rsid w:val="00487B44"/>
    <w:rsid w:val="004915C1"/>
    <w:rsid w:val="0049165D"/>
    <w:rsid w:val="004919BC"/>
    <w:rsid w:val="00492559"/>
    <w:rsid w:val="004937EC"/>
    <w:rsid w:val="0049519F"/>
    <w:rsid w:val="00497F23"/>
    <w:rsid w:val="004A03D8"/>
    <w:rsid w:val="004A0BF8"/>
    <w:rsid w:val="004A0D74"/>
    <w:rsid w:val="004A0E79"/>
    <w:rsid w:val="004A1613"/>
    <w:rsid w:val="004A17C6"/>
    <w:rsid w:val="004A2A44"/>
    <w:rsid w:val="004A2DAC"/>
    <w:rsid w:val="004A2E13"/>
    <w:rsid w:val="004A43DB"/>
    <w:rsid w:val="004A6271"/>
    <w:rsid w:val="004A6C31"/>
    <w:rsid w:val="004A74E1"/>
    <w:rsid w:val="004A75E3"/>
    <w:rsid w:val="004A7B48"/>
    <w:rsid w:val="004A7FD8"/>
    <w:rsid w:val="004B1930"/>
    <w:rsid w:val="004B1D63"/>
    <w:rsid w:val="004B2F03"/>
    <w:rsid w:val="004B2FA9"/>
    <w:rsid w:val="004B3348"/>
    <w:rsid w:val="004B3A95"/>
    <w:rsid w:val="004B4D15"/>
    <w:rsid w:val="004B5CC9"/>
    <w:rsid w:val="004B680E"/>
    <w:rsid w:val="004B6828"/>
    <w:rsid w:val="004B6B34"/>
    <w:rsid w:val="004B6D7C"/>
    <w:rsid w:val="004B7F88"/>
    <w:rsid w:val="004C0E86"/>
    <w:rsid w:val="004C17BF"/>
    <w:rsid w:val="004C2376"/>
    <w:rsid w:val="004C366C"/>
    <w:rsid w:val="004C4377"/>
    <w:rsid w:val="004C5050"/>
    <w:rsid w:val="004C5DE6"/>
    <w:rsid w:val="004C61EF"/>
    <w:rsid w:val="004C68CD"/>
    <w:rsid w:val="004C6CEC"/>
    <w:rsid w:val="004C6E08"/>
    <w:rsid w:val="004D0108"/>
    <w:rsid w:val="004D10BA"/>
    <w:rsid w:val="004D1C92"/>
    <w:rsid w:val="004D25D4"/>
    <w:rsid w:val="004D3852"/>
    <w:rsid w:val="004E18E7"/>
    <w:rsid w:val="004E252B"/>
    <w:rsid w:val="004E3241"/>
    <w:rsid w:val="004E3319"/>
    <w:rsid w:val="004E3625"/>
    <w:rsid w:val="004E3629"/>
    <w:rsid w:val="004E3767"/>
    <w:rsid w:val="004E3E0F"/>
    <w:rsid w:val="004E4A03"/>
    <w:rsid w:val="004E5E29"/>
    <w:rsid w:val="004E5ED0"/>
    <w:rsid w:val="004E7196"/>
    <w:rsid w:val="004E7D80"/>
    <w:rsid w:val="004F0098"/>
    <w:rsid w:val="004F0187"/>
    <w:rsid w:val="004F0E14"/>
    <w:rsid w:val="004F2784"/>
    <w:rsid w:val="004F27F2"/>
    <w:rsid w:val="004F45D2"/>
    <w:rsid w:val="004F550B"/>
    <w:rsid w:val="005002B8"/>
    <w:rsid w:val="00500448"/>
    <w:rsid w:val="00500B8F"/>
    <w:rsid w:val="00500DCF"/>
    <w:rsid w:val="00501D2D"/>
    <w:rsid w:val="00501E05"/>
    <w:rsid w:val="0050209A"/>
    <w:rsid w:val="005038E9"/>
    <w:rsid w:val="00506432"/>
    <w:rsid w:val="005071D0"/>
    <w:rsid w:val="00507899"/>
    <w:rsid w:val="00507B62"/>
    <w:rsid w:val="00507F17"/>
    <w:rsid w:val="005105AA"/>
    <w:rsid w:val="005105D1"/>
    <w:rsid w:val="00511199"/>
    <w:rsid w:val="005117E8"/>
    <w:rsid w:val="0051259E"/>
    <w:rsid w:val="0051355F"/>
    <w:rsid w:val="0051375A"/>
    <w:rsid w:val="0051376C"/>
    <w:rsid w:val="00514EA7"/>
    <w:rsid w:val="0051526B"/>
    <w:rsid w:val="005158FA"/>
    <w:rsid w:val="00515D9F"/>
    <w:rsid w:val="00516412"/>
    <w:rsid w:val="00516FC2"/>
    <w:rsid w:val="00517046"/>
    <w:rsid w:val="00517725"/>
    <w:rsid w:val="00517B68"/>
    <w:rsid w:val="00517C71"/>
    <w:rsid w:val="00517EBF"/>
    <w:rsid w:val="00520B80"/>
    <w:rsid w:val="00520C04"/>
    <w:rsid w:val="00520EFB"/>
    <w:rsid w:val="005211AA"/>
    <w:rsid w:val="0052368C"/>
    <w:rsid w:val="00524060"/>
    <w:rsid w:val="0052414D"/>
    <w:rsid w:val="00524B20"/>
    <w:rsid w:val="00524F34"/>
    <w:rsid w:val="00526DD8"/>
    <w:rsid w:val="00527C70"/>
    <w:rsid w:val="00531045"/>
    <w:rsid w:val="0053119D"/>
    <w:rsid w:val="005319FF"/>
    <w:rsid w:val="00531C23"/>
    <w:rsid w:val="00531D69"/>
    <w:rsid w:val="0053202E"/>
    <w:rsid w:val="0053247B"/>
    <w:rsid w:val="00534153"/>
    <w:rsid w:val="0053416A"/>
    <w:rsid w:val="005343AC"/>
    <w:rsid w:val="005344A1"/>
    <w:rsid w:val="005344E7"/>
    <w:rsid w:val="005349D1"/>
    <w:rsid w:val="00536376"/>
    <w:rsid w:val="0053660F"/>
    <w:rsid w:val="005366C2"/>
    <w:rsid w:val="00536CB8"/>
    <w:rsid w:val="0053793C"/>
    <w:rsid w:val="0054092B"/>
    <w:rsid w:val="00541143"/>
    <w:rsid w:val="00542CA9"/>
    <w:rsid w:val="005446B4"/>
    <w:rsid w:val="00545C35"/>
    <w:rsid w:val="00545CBD"/>
    <w:rsid w:val="00546DE4"/>
    <w:rsid w:val="00547894"/>
    <w:rsid w:val="00550E5C"/>
    <w:rsid w:val="005510C4"/>
    <w:rsid w:val="00551597"/>
    <w:rsid w:val="00551BA2"/>
    <w:rsid w:val="00551E1F"/>
    <w:rsid w:val="005543B7"/>
    <w:rsid w:val="0055498D"/>
    <w:rsid w:val="00556075"/>
    <w:rsid w:val="00557B57"/>
    <w:rsid w:val="00560070"/>
    <w:rsid w:val="00560AF3"/>
    <w:rsid w:val="005615F0"/>
    <w:rsid w:val="00562312"/>
    <w:rsid w:val="00564C62"/>
    <w:rsid w:val="0056527E"/>
    <w:rsid w:val="005656A7"/>
    <w:rsid w:val="0056626D"/>
    <w:rsid w:val="00566931"/>
    <w:rsid w:val="00567207"/>
    <w:rsid w:val="00567547"/>
    <w:rsid w:val="005677AE"/>
    <w:rsid w:val="00567B15"/>
    <w:rsid w:val="00567B5B"/>
    <w:rsid w:val="005714F2"/>
    <w:rsid w:val="00571864"/>
    <w:rsid w:val="0057190F"/>
    <w:rsid w:val="005722E3"/>
    <w:rsid w:val="00572AF1"/>
    <w:rsid w:val="00572AF9"/>
    <w:rsid w:val="00572C2C"/>
    <w:rsid w:val="00572C76"/>
    <w:rsid w:val="00572DD6"/>
    <w:rsid w:val="00572ED1"/>
    <w:rsid w:val="00573175"/>
    <w:rsid w:val="005738AA"/>
    <w:rsid w:val="00573A5F"/>
    <w:rsid w:val="00573E7C"/>
    <w:rsid w:val="00574539"/>
    <w:rsid w:val="00574CA9"/>
    <w:rsid w:val="005759BC"/>
    <w:rsid w:val="0057685A"/>
    <w:rsid w:val="00577EA7"/>
    <w:rsid w:val="00577F0F"/>
    <w:rsid w:val="00580404"/>
    <w:rsid w:val="005815D4"/>
    <w:rsid w:val="00581BD1"/>
    <w:rsid w:val="00582487"/>
    <w:rsid w:val="00582B47"/>
    <w:rsid w:val="00583221"/>
    <w:rsid w:val="0058411F"/>
    <w:rsid w:val="00584B74"/>
    <w:rsid w:val="00585A78"/>
    <w:rsid w:val="00586A28"/>
    <w:rsid w:val="00590CD5"/>
    <w:rsid w:val="00590D2B"/>
    <w:rsid w:val="0059194B"/>
    <w:rsid w:val="00591BE5"/>
    <w:rsid w:val="0059407C"/>
    <w:rsid w:val="00594181"/>
    <w:rsid w:val="0059615C"/>
    <w:rsid w:val="005965C7"/>
    <w:rsid w:val="005966ED"/>
    <w:rsid w:val="00596AF6"/>
    <w:rsid w:val="00596DDD"/>
    <w:rsid w:val="00597EE8"/>
    <w:rsid w:val="005A135F"/>
    <w:rsid w:val="005A13F5"/>
    <w:rsid w:val="005A1631"/>
    <w:rsid w:val="005A21CF"/>
    <w:rsid w:val="005A2F00"/>
    <w:rsid w:val="005A31D7"/>
    <w:rsid w:val="005A35A1"/>
    <w:rsid w:val="005A3D2D"/>
    <w:rsid w:val="005A3DBA"/>
    <w:rsid w:val="005A49E3"/>
    <w:rsid w:val="005A544F"/>
    <w:rsid w:val="005B0369"/>
    <w:rsid w:val="005B06BA"/>
    <w:rsid w:val="005B1CF1"/>
    <w:rsid w:val="005B1D6F"/>
    <w:rsid w:val="005B3306"/>
    <w:rsid w:val="005B50AD"/>
    <w:rsid w:val="005B50E7"/>
    <w:rsid w:val="005B7272"/>
    <w:rsid w:val="005B72F6"/>
    <w:rsid w:val="005B7D18"/>
    <w:rsid w:val="005C0C1D"/>
    <w:rsid w:val="005C27D3"/>
    <w:rsid w:val="005C2ECD"/>
    <w:rsid w:val="005C320B"/>
    <w:rsid w:val="005C4A86"/>
    <w:rsid w:val="005C5336"/>
    <w:rsid w:val="005C59CD"/>
    <w:rsid w:val="005C60FB"/>
    <w:rsid w:val="005C75DE"/>
    <w:rsid w:val="005C77B4"/>
    <w:rsid w:val="005C7B7F"/>
    <w:rsid w:val="005D0EE0"/>
    <w:rsid w:val="005D1326"/>
    <w:rsid w:val="005D139F"/>
    <w:rsid w:val="005D1DF4"/>
    <w:rsid w:val="005D1E52"/>
    <w:rsid w:val="005D27B0"/>
    <w:rsid w:val="005D2968"/>
    <w:rsid w:val="005D3033"/>
    <w:rsid w:val="005D31B2"/>
    <w:rsid w:val="005D32CD"/>
    <w:rsid w:val="005D4CAD"/>
    <w:rsid w:val="005D58C5"/>
    <w:rsid w:val="005D6FE7"/>
    <w:rsid w:val="005D7117"/>
    <w:rsid w:val="005D7CC6"/>
    <w:rsid w:val="005E0538"/>
    <w:rsid w:val="005E10A6"/>
    <w:rsid w:val="005E119E"/>
    <w:rsid w:val="005E36E3"/>
    <w:rsid w:val="005E4219"/>
    <w:rsid w:val="005E4889"/>
    <w:rsid w:val="005E5B70"/>
    <w:rsid w:val="005E5CB5"/>
    <w:rsid w:val="005E642F"/>
    <w:rsid w:val="005F20F9"/>
    <w:rsid w:val="005F261B"/>
    <w:rsid w:val="005F2802"/>
    <w:rsid w:val="005F3E65"/>
    <w:rsid w:val="005F4411"/>
    <w:rsid w:val="005F4833"/>
    <w:rsid w:val="005F4C4F"/>
    <w:rsid w:val="005F68BA"/>
    <w:rsid w:val="005F6E24"/>
    <w:rsid w:val="005F6ECF"/>
    <w:rsid w:val="005F79B6"/>
    <w:rsid w:val="005F7AAA"/>
    <w:rsid w:val="00601A46"/>
    <w:rsid w:val="00601B83"/>
    <w:rsid w:val="0060236E"/>
    <w:rsid w:val="00602BD6"/>
    <w:rsid w:val="0060383A"/>
    <w:rsid w:val="00603B04"/>
    <w:rsid w:val="0060420A"/>
    <w:rsid w:val="00605BAE"/>
    <w:rsid w:val="00606785"/>
    <w:rsid w:val="006105DF"/>
    <w:rsid w:val="006111A8"/>
    <w:rsid w:val="00611D75"/>
    <w:rsid w:val="00612964"/>
    <w:rsid w:val="006137B8"/>
    <w:rsid w:val="00614D71"/>
    <w:rsid w:val="00614E62"/>
    <w:rsid w:val="00616487"/>
    <w:rsid w:val="006166D2"/>
    <w:rsid w:val="00617477"/>
    <w:rsid w:val="00617B3B"/>
    <w:rsid w:val="00617E0E"/>
    <w:rsid w:val="0062091B"/>
    <w:rsid w:val="00620A52"/>
    <w:rsid w:val="00621524"/>
    <w:rsid w:val="006215FC"/>
    <w:rsid w:val="006227EA"/>
    <w:rsid w:val="00622E35"/>
    <w:rsid w:val="006237A9"/>
    <w:rsid w:val="00623CF0"/>
    <w:rsid w:val="00624DBF"/>
    <w:rsid w:val="00624E9A"/>
    <w:rsid w:val="0062599C"/>
    <w:rsid w:val="006260E0"/>
    <w:rsid w:val="006274DD"/>
    <w:rsid w:val="0063128F"/>
    <w:rsid w:val="00631BA7"/>
    <w:rsid w:val="0063273A"/>
    <w:rsid w:val="00633B9F"/>
    <w:rsid w:val="006360E3"/>
    <w:rsid w:val="00642C73"/>
    <w:rsid w:val="00644538"/>
    <w:rsid w:val="00646363"/>
    <w:rsid w:val="0065036C"/>
    <w:rsid w:val="00651A37"/>
    <w:rsid w:val="00651CF8"/>
    <w:rsid w:val="00651F5B"/>
    <w:rsid w:val="00652070"/>
    <w:rsid w:val="00653695"/>
    <w:rsid w:val="00653760"/>
    <w:rsid w:val="00654188"/>
    <w:rsid w:val="00654BA6"/>
    <w:rsid w:val="00654C28"/>
    <w:rsid w:val="00654DF3"/>
    <w:rsid w:val="0065540F"/>
    <w:rsid w:val="00655703"/>
    <w:rsid w:val="006570D7"/>
    <w:rsid w:val="0065769F"/>
    <w:rsid w:val="0066074F"/>
    <w:rsid w:val="00660BE7"/>
    <w:rsid w:val="00660CC9"/>
    <w:rsid w:val="00661833"/>
    <w:rsid w:val="00661BDA"/>
    <w:rsid w:val="0066297F"/>
    <w:rsid w:val="00663A6E"/>
    <w:rsid w:val="00663D18"/>
    <w:rsid w:val="00664C19"/>
    <w:rsid w:val="006657D0"/>
    <w:rsid w:val="00665981"/>
    <w:rsid w:val="006678E1"/>
    <w:rsid w:val="00671B03"/>
    <w:rsid w:val="00671C9F"/>
    <w:rsid w:val="00671FCE"/>
    <w:rsid w:val="00672036"/>
    <w:rsid w:val="00672789"/>
    <w:rsid w:val="00672BBD"/>
    <w:rsid w:val="00673979"/>
    <w:rsid w:val="0067471B"/>
    <w:rsid w:val="006759C9"/>
    <w:rsid w:val="00676B4C"/>
    <w:rsid w:val="00676E2D"/>
    <w:rsid w:val="00677014"/>
    <w:rsid w:val="006771D3"/>
    <w:rsid w:val="00677965"/>
    <w:rsid w:val="00680A38"/>
    <w:rsid w:val="00680B75"/>
    <w:rsid w:val="00681A07"/>
    <w:rsid w:val="00681BAE"/>
    <w:rsid w:val="00681E10"/>
    <w:rsid w:val="0068201B"/>
    <w:rsid w:val="00682205"/>
    <w:rsid w:val="00682452"/>
    <w:rsid w:val="00683D43"/>
    <w:rsid w:val="00684DA3"/>
    <w:rsid w:val="006850A2"/>
    <w:rsid w:val="0068670F"/>
    <w:rsid w:val="00687342"/>
    <w:rsid w:val="00691859"/>
    <w:rsid w:val="00692817"/>
    <w:rsid w:val="00693E12"/>
    <w:rsid w:val="00695B13"/>
    <w:rsid w:val="00696FEB"/>
    <w:rsid w:val="006A0E39"/>
    <w:rsid w:val="006A19F0"/>
    <w:rsid w:val="006A1DD9"/>
    <w:rsid w:val="006A2488"/>
    <w:rsid w:val="006A2B84"/>
    <w:rsid w:val="006A38F7"/>
    <w:rsid w:val="006A3E6D"/>
    <w:rsid w:val="006A42CC"/>
    <w:rsid w:val="006A4325"/>
    <w:rsid w:val="006A4AEC"/>
    <w:rsid w:val="006A5554"/>
    <w:rsid w:val="006A5E1C"/>
    <w:rsid w:val="006A7F7E"/>
    <w:rsid w:val="006B01FE"/>
    <w:rsid w:val="006B0C8B"/>
    <w:rsid w:val="006B11EF"/>
    <w:rsid w:val="006B1768"/>
    <w:rsid w:val="006B18D2"/>
    <w:rsid w:val="006B2CFF"/>
    <w:rsid w:val="006B358B"/>
    <w:rsid w:val="006B3864"/>
    <w:rsid w:val="006B4BD9"/>
    <w:rsid w:val="006B57CD"/>
    <w:rsid w:val="006B63E6"/>
    <w:rsid w:val="006B66E0"/>
    <w:rsid w:val="006B6729"/>
    <w:rsid w:val="006B68DE"/>
    <w:rsid w:val="006B6BDC"/>
    <w:rsid w:val="006B6E49"/>
    <w:rsid w:val="006C044E"/>
    <w:rsid w:val="006C09E8"/>
    <w:rsid w:val="006C0DBA"/>
    <w:rsid w:val="006C2232"/>
    <w:rsid w:val="006C2608"/>
    <w:rsid w:val="006C369B"/>
    <w:rsid w:val="006C37C1"/>
    <w:rsid w:val="006C3E38"/>
    <w:rsid w:val="006C42B4"/>
    <w:rsid w:val="006C4728"/>
    <w:rsid w:val="006C477F"/>
    <w:rsid w:val="006C4E58"/>
    <w:rsid w:val="006C5033"/>
    <w:rsid w:val="006C57D8"/>
    <w:rsid w:val="006C73CB"/>
    <w:rsid w:val="006D0358"/>
    <w:rsid w:val="006D0A67"/>
    <w:rsid w:val="006D0D23"/>
    <w:rsid w:val="006D15FD"/>
    <w:rsid w:val="006D223E"/>
    <w:rsid w:val="006D24C8"/>
    <w:rsid w:val="006D263B"/>
    <w:rsid w:val="006D2675"/>
    <w:rsid w:val="006D3BB1"/>
    <w:rsid w:val="006D3C8A"/>
    <w:rsid w:val="006D5340"/>
    <w:rsid w:val="006D627F"/>
    <w:rsid w:val="006D686F"/>
    <w:rsid w:val="006D6D2E"/>
    <w:rsid w:val="006D7D6F"/>
    <w:rsid w:val="006E01C8"/>
    <w:rsid w:val="006E1E2A"/>
    <w:rsid w:val="006E20E5"/>
    <w:rsid w:val="006E4179"/>
    <w:rsid w:val="006E43DD"/>
    <w:rsid w:val="006E5566"/>
    <w:rsid w:val="006E5684"/>
    <w:rsid w:val="006E5823"/>
    <w:rsid w:val="006E6470"/>
    <w:rsid w:val="006E7D2D"/>
    <w:rsid w:val="006F0258"/>
    <w:rsid w:val="006F089B"/>
    <w:rsid w:val="006F0A25"/>
    <w:rsid w:val="006F2305"/>
    <w:rsid w:val="006F3463"/>
    <w:rsid w:val="006F38D5"/>
    <w:rsid w:val="006F3D2F"/>
    <w:rsid w:val="006F3E18"/>
    <w:rsid w:val="006F3E59"/>
    <w:rsid w:val="006F49AB"/>
    <w:rsid w:val="006F4CFD"/>
    <w:rsid w:val="006F4F04"/>
    <w:rsid w:val="006F5811"/>
    <w:rsid w:val="006F7993"/>
    <w:rsid w:val="00700619"/>
    <w:rsid w:val="00700891"/>
    <w:rsid w:val="00700A1E"/>
    <w:rsid w:val="00701717"/>
    <w:rsid w:val="00701803"/>
    <w:rsid w:val="00702204"/>
    <w:rsid w:val="00702362"/>
    <w:rsid w:val="00702991"/>
    <w:rsid w:val="00702FD6"/>
    <w:rsid w:val="00705BBE"/>
    <w:rsid w:val="00705DE3"/>
    <w:rsid w:val="00706864"/>
    <w:rsid w:val="00706F6F"/>
    <w:rsid w:val="007072E6"/>
    <w:rsid w:val="0070781D"/>
    <w:rsid w:val="00710119"/>
    <w:rsid w:val="00710DC6"/>
    <w:rsid w:val="0071128C"/>
    <w:rsid w:val="00711965"/>
    <w:rsid w:val="00711B4C"/>
    <w:rsid w:val="00711B67"/>
    <w:rsid w:val="0071230F"/>
    <w:rsid w:val="0071268E"/>
    <w:rsid w:val="007134FB"/>
    <w:rsid w:val="00713B72"/>
    <w:rsid w:val="00713F17"/>
    <w:rsid w:val="00714A9B"/>
    <w:rsid w:val="00714CA6"/>
    <w:rsid w:val="0071516D"/>
    <w:rsid w:val="00715508"/>
    <w:rsid w:val="00722025"/>
    <w:rsid w:val="00722589"/>
    <w:rsid w:val="007227CA"/>
    <w:rsid w:val="00723CFE"/>
    <w:rsid w:val="00724154"/>
    <w:rsid w:val="00725044"/>
    <w:rsid w:val="007250AD"/>
    <w:rsid w:val="00726506"/>
    <w:rsid w:val="00726D5D"/>
    <w:rsid w:val="00726FFF"/>
    <w:rsid w:val="0073073D"/>
    <w:rsid w:val="00731222"/>
    <w:rsid w:val="007315CF"/>
    <w:rsid w:val="0073177D"/>
    <w:rsid w:val="00731D68"/>
    <w:rsid w:val="00732906"/>
    <w:rsid w:val="00732CE9"/>
    <w:rsid w:val="00733EE8"/>
    <w:rsid w:val="007340CF"/>
    <w:rsid w:val="00734CCC"/>
    <w:rsid w:val="00735CFE"/>
    <w:rsid w:val="00735DCD"/>
    <w:rsid w:val="00736183"/>
    <w:rsid w:val="007375F0"/>
    <w:rsid w:val="00737B3B"/>
    <w:rsid w:val="007403B6"/>
    <w:rsid w:val="007430E4"/>
    <w:rsid w:val="0074320D"/>
    <w:rsid w:val="0074430C"/>
    <w:rsid w:val="0074437D"/>
    <w:rsid w:val="007449FD"/>
    <w:rsid w:val="00746608"/>
    <w:rsid w:val="007466EF"/>
    <w:rsid w:val="00746D44"/>
    <w:rsid w:val="00747CE8"/>
    <w:rsid w:val="007507B2"/>
    <w:rsid w:val="00750FF3"/>
    <w:rsid w:val="00752240"/>
    <w:rsid w:val="00753463"/>
    <w:rsid w:val="00753579"/>
    <w:rsid w:val="00753A46"/>
    <w:rsid w:val="0075401D"/>
    <w:rsid w:val="00754655"/>
    <w:rsid w:val="007554F7"/>
    <w:rsid w:val="00755A2F"/>
    <w:rsid w:val="00761659"/>
    <w:rsid w:val="0076188A"/>
    <w:rsid w:val="007618F1"/>
    <w:rsid w:val="00762A94"/>
    <w:rsid w:val="007632D9"/>
    <w:rsid w:val="00765424"/>
    <w:rsid w:val="007659C6"/>
    <w:rsid w:val="00766CF7"/>
    <w:rsid w:val="00771E9E"/>
    <w:rsid w:val="0077352C"/>
    <w:rsid w:val="007738BF"/>
    <w:rsid w:val="00774CE6"/>
    <w:rsid w:val="00774D75"/>
    <w:rsid w:val="007750E5"/>
    <w:rsid w:val="0077571D"/>
    <w:rsid w:val="00776251"/>
    <w:rsid w:val="0078064D"/>
    <w:rsid w:val="007806FF"/>
    <w:rsid w:val="007815B0"/>
    <w:rsid w:val="00783455"/>
    <w:rsid w:val="00783E2E"/>
    <w:rsid w:val="007840CD"/>
    <w:rsid w:val="00784965"/>
    <w:rsid w:val="00785434"/>
    <w:rsid w:val="00787AD6"/>
    <w:rsid w:val="00787E13"/>
    <w:rsid w:val="007905B8"/>
    <w:rsid w:val="00791273"/>
    <w:rsid w:val="00791A2A"/>
    <w:rsid w:val="00791BFA"/>
    <w:rsid w:val="00792081"/>
    <w:rsid w:val="00792087"/>
    <w:rsid w:val="00792212"/>
    <w:rsid w:val="007938C0"/>
    <w:rsid w:val="00793A16"/>
    <w:rsid w:val="00794FAF"/>
    <w:rsid w:val="00795AF2"/>
    <w:rsid w:val="00796159"/>
    <w:rsid w:val="00796F75"/>
    <w:rsid w:val="007A04A5"/>
    <w:rsid w:val="007A1338"/>
    <w:rsid w:val="007A1E45"/>
    <w:rsid w:val="007A34AA"/>
    <w:rsid w:val="007A3D96"/>
    <w:rsid w:val="007A3E40"/>
    <w:rsid w:val="007A43F7"/>
    <w:rsid w:val="007A696A"/>
    <w:rsid w:val="007A6F1A"/>
    <w:rsid w:val="007A6FB6"/>
    <w:rsid w:val="007A76E6"/>
    <w:rsid w:val="007A7B64"/>
    <w:rsid w:val="007A7F4F"/>
    <w:rsid w:val="007A7FCB"/>
    <w:rsid w:val="007B0432"/>
    <w:rsid w:val="007B21C6"/>
    <w:rsid w:val="007B2968"/>
    <w:rsid w:val="007B2CED"/>
    <w:rsid w:val="007B317B"/>
    <w:rsid w:val="007B4A6B"/>
    <w:rsid w:val="007B4C31"/>
    <w:rsid w:val="007B5132"/>
    <w:rsid w:val="007B55CE"/>
    <w:rsid w:val="007B7733"/>
    <w:rsid w:val="007B7A87"/>
    <w:rsid w:val="007C3A86"/>
    <w:rsid w:val="007C422D"/>
    <w:rsid w:val="007C4297"/>
    <w:rsid w:val="007C49F5"/>
    <w:rsid w:val="007C57F0"/>
    <w:rsid w:val="007C5F6F"/>
    <w:rsid w:val="007C65F7"/>
    <w:rsid w:val="007D0355"/>
    <w:rsid w:val="007D128A"/>
    <w:rsid w:val="007D1BF4"/>
    <w:rsid w:val="007D22CE"/>
    <w:rsid w:val="007D2DBA"/>
    <w:rsid w:val="007D30AE"/>
    <w:rsid w:val="007D3162"/>
    <w:rsid w:val="007D5736"/>
    <w:rsid w:val="007D58C4"/>
    <w:rsid w:val="007D597F"/>
    <w:rsid w:val="007D5995"/>
    <w:rsid w:val="007D5CC8"/>
    <w:rsid w:val="007D63A2"/>
    <w:rsid w:val="007D69CD"/>
    <w:rsid w:val="007D738E"/>
    <w:rsid w:val="007E0082"/>
    <w:rsid w:val="007E1C55"/>
    <w:rsid w:val="007E1C5A"/>
    <w:rsid w:val="007E2E74"/>
    <w:rsid w:val="007E31CA"/>
    <w:rsid w:val="007E3692"/>
    <w:rsid w:val="007E3C0C"/>
    <w:rsid w:val="007E4747"/>
    <w:rsid w:val="007E47FD"/>
    <w:rsid w:val="007E4A8B"/>
    <w:rsid w:val="007E4D81"/>
    <w:rsid w:val="007E4F1E"/>
    <w:rsid w:val="007E595C"/>
    <w:rsid w:val="007E5E73"/>
    <w:rsid w:val="007E6232"/>
    <w:rsid w:val="007E66EA"/>
    <w:rsid w:val="007F1A71"/>
    <w:rsid w:val="007F323E"/>
    <w:rsid w:val="007F3498"/>
    <w:rsid w:val="007F509F"/>
    <w:rsid w:val="007F5624"/>
    <w:rsid w:val="007F67C5"/>
    <w:rsid w:val="007F6A3D"/>
    <w:rsid w:val="007F737B"/>
    <w:rsid w:val="00800166"/>
    <w:rsid w:val="00800D89"/>
    <w:rsid w:val="0080162A"/>
    <w:rsid w:val="00802452"/>
    <w:rsid w:val="008041FE"/>
    <w:rsid w:val="008045E0"/>
    <w:rsid w:val="00806666"/>
    <w:rsid w:val="00806B5B"/>
    <w:rsid w:val="00806CEE"/>
    <w:rsid w:val="0080748D"/>
    <w:rsid w:val="00807AE2"/>
    <w:rsid w:val="00807D90"/>
    <w:rsid w:val="00807E98"/>
    <w:rsid w:val="00807F1D"/>
    <w:rsid w:val="008115A5"/>
    <w:rsid w:val="00811F79"/>
    <w:rsid w:val="00812047"/>
    <w:rsid w:val="00814289"/>
    <w:rsid w:val="008146B7"/>
    <w:rsid w:val="0081538A"/>
    <w:rsid w:val="008153D1"/>
    <w:rsid w:val="00815C10"/>
    <w:rsid w:val="00816B53"/>
    <w:rsid w:val="00816D9A"/>
    <w:rsid w:val="00820893"/>
    <w:rsid w:val="00820DC7"/>
    <w:rsid w:val="00821191"/>
    <w:rsid w:val="00821A1D"/>
    <w:rsid w:val="00822077"/>
    <w:rsid w:val="0082269A"/>
    <w:rsid w:val="0082315E"/>
    <w:rsid w:val="0082320D"/>
    <w:rsid w:val="008232F3"/>
    <w:rsid w:val="0082338E"/>
    <w:rsid w:val="00823EF9"/>
    <w:rsid w:val="00824EE6"/>
    <w:rsid w:val="00824F61"/>
    <w:rsid w:val="00825110"/>
    <w:rsid w:val="00826985"/>
    <w:rsid w:val="00827470"/>
    <w:rsid w:val="008277A5"/>
    <w:rsid w:val="008316EF"/>
    <w:rsid w:val="00831D45"/>
    <w:rsid w:val="00833914"/>
    <w:rsid w:val="00834141"/>
    <w:rsid w:val="00834211"/>
    <w:rsid w:val="00836B2D"/>
    <w:rsid w:val="008375AB"/>
    <w:rsid w:val="00837E37"/>
    <w:rsid w:val="0084096B"/>
    <w:rsid w:val="0084234E"/>
    <w:rsid w:val="0084247D"/>
    <w:rsid w:val="00844F46"/>
    <w:rsid w:val="00844FFF"/>
    <w:rsid w:val="00845503"/>
    <w:rsid w:val="00845550"/>
    <w:rsid w:val="00847A3E"/>
    <w:rsid w:val="008501F1"/>
    <w:rsid w:val="00850545"/>
    <w:rsid w:val="00850FCB"/>
    <w:rsid w:val="00852FE9"/>
    <w:rsid w:val="00856CD9"/>
    <w:rsid w:val="0086150F"/>
    <w:rsid w:val="008634F3"/>
    <w:rsid w:val="00865851"/>
    <w:rsid w:val="0086684A"/>
    <w:rsid w:val="00867062"/>
    <w:rsid w:val="008674ED"/>
    <w:rsid w:val="008679DB"/>
    <w:rsid w:val="00871FAD"/>
    <w:rsid w:val="00873AA6"/>
    <w:rsid w:val="00875181"/>
    <w:rsid w:val="00875C60"/>
    <w:rsid w:val="00877D9F"/>
    <w:rsid w:val="008800D7"/>
    <w:rsid w:val="00880222"/>
    <w:rsid w:val="00880767"/>
    <w:rsid w:val="00880C9F"/>
    <w:rsid w:val="00880E1A"/>
    <w:rsid w:val="008814BA"/>
    <w:rsid w:val="0088204A"/>
    <w:rsid w:val="00883B8A"/>
    <w:rsid w:val="00884746"/>
    <w:rsid w:val="00884DDB"/>
    <w:rsid w:val="00885578"/>
    <w:rsid w:val="008856C1"/>
    <w:rsid w:val="00887AD5"/>
    <w:rsid w:val="00887B8A"/>
    <w:rsid w:val="00887D90"/>
    <w:rsid w:val="0089008C"/>
    <w:rsid w:val="00890A1D"/>
    <w:rsid w:val="00890EDD"/>
    <w:rsid w:val="0089144A"/>
    <w:rsid w:val="0089225B"/>
    <w:rsid w:val="008924AE"/>
    <w:rsid w:val="00893025"/>
    <w:rsid w:val="00893491"/>
    <w:rsid w:val="008934B2"/>
    <w:rsid w:val="00894431"/>
    <w:rsid w:val="00896133"/>
    <w:rsid w:val="008967BC"/>
    <w:rsid w:val="0089699A"/>
    <w:rsid w:val="00896BB8"/>
    <w:rsid w:val="00896CD2"/>
    <w:rsid w:val="0089707D"/>
    <w:rsid w:val="00897CE1"/>
    <w:rsid w:val="008A0015"/>
    <w:rsid w:val="008A0791"/>
    <w:rsid w:val="008A2B88"/>
    <w:rsid w:val="008A3442"/>
    <w:rsid w:val="008A41CF"/>
    <w:rsid w:val="008A4A87"/>
    <w:rsid w:val="008A4CAA"/>
    <w:rsid w:val="008A5FB4"/>
    <w:rsid w:val="008A734C"/>
    <w:rsid w:val="008B0415"/>
    <w:rsid w:val="008B084A"/>
    <w:rsid w:val="008B1513"/>
    <w:rsid w:val="008B1884"/>
    <w:rsid w:val="008B2CEB"/>
    <w:rsid w:val="008B42FB"/>
    <w:rsid w:val="008B5B59"/>
    <w:rsid w:val="008B60BB"/>
    <w:rsid w:val="008B612C"/>
    <w:rsid w:val="008B6D06"/>
    <w:rsid w:val="008B6FEF"/>
    <w:rsid w:val="008B75BD"/>
    <w:rsid w:val="008B7804"/>
    <w:rsid w:val="008B7E7C"/>
    <w:rsid w:val="008C0389"/>
    <w:rsid w:val="008C0F04"/>
    <w:rsid w:val="008C0FCC"/>
    <w:rsid w:val="008C2B46"/>
    <w:rsid w:val="008C3C76"/>
    <w:rsid w:val="008C4633"/>
    <w:rsid w:val="008C6330"/>
    <w:rsid w:val="008C7058"/>
    <w:rsid w:val="008C7F47"/>
    <w:rsid w:val="008D1081"/>
    <w:rsid w:val="008D1755"/>
    <w:rsid w:val="008D3ED3"/>
    <w:rsid w:val="008D4874"/>
    <w:rsid w:val="008D4F63"/>
    <w:rsid w:val="008D4F6E"/>
    <w:rsid w:val="008D4FF6"/>
    <w:rsid w:val="008D6B11"/>
    <w:rsid w:val="008D7029"/>
    <w:rsid w:val="008D7258"/>
    <w:rsid w:val="008D785A"/>
    <w:rsid w:val="008E170F"/>
    <w:rsid w:val="008E1D04"/>
    <w:rsid w:val="008E302A"/>
    <w:rsid w:val="008E5774"/>
    <w:rsid w:val="008E5C67"/>
    <w:rsid w:val="008E64D9"/>
    <w:rsid w:val="008E7DBF"/>
    <w:rsid w:val="008E7FAF"/>
    <w:rsid w:val="008F0930"/>
    <w:rsid w:val="008F1BF7"/>
    <w:rsid w:val="008F462A"/>
    <w:rsid w:val="008F55D4"/>
    <w:rsid w:val="008F59D2"/>
    <w:rsid w:val="008F5F37"/>
    <w:rsid w:val="008F684B"/>
    <w:rsid w:val="008F6CD2"/>
    <w:rsid w:val="00902BF5"/>
    <w:rsid w:val="00902C93"/>
    <w:rsid w:val="009032AA"/>
    <w:rsid w:val="0090386C"/>
    <w:rsid w:val="00904874"/>
    <w:rsid w:val="00910780"/>
    <w:rsid w:val="00912776"/>
    <w:rsid w:val="00912C1E"/>
    <w:rsid w:val="0091550B"/>
    <w:rsid w:val="009155D0"/>
    <w:rsid w:val="00915E40"/>
    <w:rsid w:val="00917035"/>
    <w:rsid w:val="009170DB"/>
    <w:rsid w:val="00917278"/>
    <w:rsid w:val="00917544"/>
    <w:rsid w:val="00917DCE"/>
    <w:rsid w:val="0092075F"/>
    <w:rsid w:val="00920F53"/>
    <w:rsid w:val="0092165D"/>
    <w:rsid w:val="00923311"/>
    <w:rsid w:val="00924052"/>
    <w:rsid w:val="00924070"/>
    <w:rsid w:val="0092452C"/>
    <w:rsid w:val="009245E0"/>
    <w:rsid w:val="009268F7"/>
    <w:rsid w:val="00926F32"/>
    <w:rsid w:val="009317D6"/>
    <w:rsid w:val="009339B8"/>
    <w:rsid w:val="00933B3B"/>
    <w:rsid w:val="009344BB"/>
    <w:rsid w:val="00934B4B"/>
    <w:rsid w:val="00935219"/>
    <w:rsid w:val="0093558B"/>
    <w:rsid w:val="009376AE"/>
    <w:rsid w:val="00940767"/>
    <w:rsid w:val="00940D3E"/>
    <w:rsid w:val="00940F9E"/>
    <w:rsid w:val="009413BE"/>
    <w:rsid w:val="00942830"/>
    <w:rsid w:val="00944520"/>
    <w:rsid w:val="009448A1"/>
    <w:rsid w:val="009449E8"/>
    <w:rsid w:val="0094675A"/>
    <w:rsid w:val="009504F7"/>
    <w:rsid w:val="00950DFF"/>
    <w:rsid w:val="009534F8"/>
    <w:rsid w:val="0095366F"/>
    <w:rsid w:val="00953CAB"/>
    <w:rsid w:val="0095403F"/>
    <w:rsid w:val="009541B7"/>
    <w:rsid w:val="009545E0"/>
    <w:rsid w:val="00954660"/>
    <w:rsid w:val="00955BFA"/>
    <w:rsid w:val="00956F25"/>
    <w:rsid w:val="00960114"/>
    <w:rsid w:val="009602D8"/>
    <w:rsid w:val="00960370"/>
    <w:rsid w:val="00961639"/>
    <w:rsid w:val="00961B1D"/>
    <w:rsid w:val="009625A5"/>
    <w:rsid w:val="009653F7"/>
    <w:rsid w:val="00966E96"/>
    <w:rsid w:val="00970A75"/>
    <w:rsid w:val="00971635"/>
    <w:rsid w:val="0097218C"/>
    <w:rsid w:val="00972349"/>
    <w:rsid w:val="00972FF1"/>
    <w:rsid w:val="009730CF"/>
    <w:rsid w:val="009731F8"/>
    <w:rsid w:val="009733A1"/>
    <w:rsid w:val="0097395B"/>
    <w:rsid w:val="00973A79"/>
    <w:rsid w:val="00974678"/>
    <w:rsid w:val="00975691"/>
    <w:rsid w:val="00975BC8"/>
    <w:rsid w:val="009770CC"/>
    <w:rsid w:val="009773A3"/>
    <w:rsid w:val="00977FAC"/>
    <w:rsid w:val="00981A7D"/>
    <w:rsid w:val="00981BFE"/>
    <w:rsid w:val="00983409"/>
    <w:rsid w:val="0098446F"/>
    <w:rsid w:val="00984B77"/>
    <w:rsid w:val="00985671"/>
    <w:rsid w:val="00985714"/>
    <w:rsid w:val="0098658E"/>
    <w:rsid w:val="009865B9"/>
    <w:rsid w:val="0098696E"/>
    <w:rsid w:val="00987C85"/>
    <w:rsid w:val="00987E1F"/>
    <w:rsid w:val="00990942"/>
    <w:rsid w:val="0099135E"/>
    <w:rsid w:val="0099167B"/>
    <w:rsid w:val="00992187"/>
    <w:rsid w:val="00992704"/>
    <w:rsid w:val="009939D2"/>
    <w:rsid w:val="00993F61"/>
    <w:rsid w:val="00994173"/>
    <w:rsid w:val="00994462"/>
    <w:rsid w:val="00994AAC"/>
    <w:rsid w:val="00995220"/>
    <w:rsid w:val="00995AEC"/>
    <w:rsid w:val="00995B1C"/>
    <w:rsid w:val="00995C45"/>
    <w:rsid w:val="00996385"/>
    <w:rsid w:val="00996668"/>
    <w:rsid w:val="00997109"/>
    <w:rsid w:val="009A1351"/>
    <w:rsid w:val="009A1380"/>
    <w:rsid w:val="009A1C04"/>
    <w:rsid w:val="009A21B0"/>
    <w:rsid w:val="009A2D13"/>
    <w:rsid w:val="009A33EF"/>
    <w:rsid w:val="009A384B"/>
    <w:rsid w:val="009A3892"/>
    <w:rsid w:val="009A3BF2"/>
    <w:rsid w:val="009A3C32"/>
    <w:rsid w:val="009A43A0"/>
    <w:rsid w:val="009A47E0"/>
    <w:rsid w:val="009A527E"/>
    <w:rsid w:val="009A568E"/>
    <w:rsid w:val="009A58EB"/>
    <w:rsid w:val="009A63B6"/>
    <w:rsid w:val="009A7202"/>
    <w:rsid w:val="009A7319"/>
    <w:rsid w:val="009A761E"/>
    <w:rsid w:val="009A7BF4"/>
    <w:rsid w:val="009B10B2"/>
    <w:rsid w:val="009B15F1"/>
    <w:rsid w:val="009B1AA4"/>
    <w:rsid w:val="009B42C2"/>
    <w:rsid w:val="009B4E7D"/>
    <w:rsid w:val="009B5616"/>
    <w:rsid w:val="009B6D75"/>
    <w:rsid w:val="009B708F"/>
    <w:rsid w:val="009B7507"/>
    <w:rsid w:val="009C0614"/>
    <w:rsid w:val="009C09E3"/>
    <w:rsid w:val="009C0A77"/>
    <w:rsid w:val="009C1193"/>
    <w:rsid w:val="009C233B"/>
    <w:rsid w:val="009C25B5"/>
    <w:rsid w:val="009C3908"/>
    <w:rsid w:val="009C4901"/>
    <w:rsid w:val="009C4B8C"/>
    <w:rsid w:val="009C51F0"/>
    <w:rsid w:val="009C5539"/>
    <w:rsid w:val="009C616F"/>
    <w:rsid w:val="009C63AD"/>
    <w:rsid w:val="009C6C7A"/>
    <w:rsid w:val="009C794A"/>
    <w:rsid w:val="009D0020"/>
    <w:rsid w:val="009D1097"/>
    <w:rsid w:val="009D1674"/>
    <w:rsid w:val="009D29DB"/>
    <w:rsid w:val="009D411C"/>
    <w:rsid w:val="009D432B"/>
    <w:rsid w:val="009D4BD7"/>
    <w:rsid w:val="009D57E6"/>
    <w:rsid w:val="009D5E21"/>
    <w:rsid w:val="009D61F7"/>
    <w:rsid w:val="009E10F7"/>
    <w:rsid w:val="009E1F27"/>
    <w:rsid w:val="009E2940"/>
    <w:rsid w:val="009E4440"/>
    <w:rsid w:val="009E556D"/>
    <w:rsid w:val="009E6CF8"/>
    <w:rsid w:val="009F09E0"/>
    <w:rsid w:val="009F137D"/>
    <w:rsid w:val="009F1C43"/>
    <w:rsid w:val="009F226A"/>
    <w:rsid w:val="009F2904"/>
    <w:rsid w:val="009F2A8B"/>
    <w:rsid w:val="009F2B9F"/>
    <w:rsid w:val="009F3DD8"/>
    <w:rsid w:val="009F431B"/>
    <w:rsid w:val="009F47F3"/>
    <w:rsid w:val="009F5182"/>
    <w:rsid w:val="009F5DD9"/>
    <w:rsid w:val="009F5F96"/>
    <w:rsid w:val="009F6A6C"/>
    <w:rsid w:val="009F71AA"/>
    <w:rsid w:val="009F7433"/>
    <w:rsid w:val="00A007A2"/>
    <w:rsid w:val="00A012F1"/>
    <w:rsid w:val="00A01F18"/>
    <w:rsid w:val="00A05CEC"/>
    <w:rsid w:val="00A061BC"/>
    <w:rsid w:val="00A06620"/>
    <w:rsid w:val="00A070DD"/>
    <w:rsid w:val="00A07F39"/>
    <w:rsid w:val="00A102C6"/>
    <w:rsid w:val="00A10C64"/>
    <w:rsid w:val="00A10CB7"/>
    <w:rsid w:val="00A10CEB"/>
    <w:rsid w:val="00A11C74"/>
    <w:rsid w:val="00A11F49"/>
    <w:rsid w:val="00A1373C"/>
    <w:rsid w:val="00A15B1A"/>
    <w:rsid w:val="00A1613D"/>
    <w:rsid w:val="00A1710E"/>
    <w:rsid w:val="00A171BF"/>
    <w:rsid w:val="00A2072D"/>
    <w:rsid w:val="00A22189"/>
    <w:rsid w:val="00A23AFC"/>
    <w:rsid w:val="00A242FC"/>
    <w:rsid w:val="00A25E36"/>
    <w:rsid w:val="00A30022"/>
    <w:rsid w:val="00A306F9"/>
    <w:rsid w:val="00A30CA0"/>
    <w:rsid w:val="00A310EA"/>
    <w:rsid w:val="00A31F96"/>
    <w:rsid w:val="00A32A6B"/>
    <w:rsid w:val="00A32B7F"/>
    <w:rsid w:val="00A32FBE"/>
    <w:rsid w:val="00A330A3"/>
    <w:rsid w:val="00A342F7"/>
    <w:rsid w:val="00A3431A"/>
    <w:rsid w:val="00A353C2"/>
    <w:rsid w:val="00A368C1"/>
    <w:rsid w:val="00A36DE6"/>
    <w:rsid w:val="00A36F3D"/>
    <w:rsid w:val="00A37A54"/>
    <w:rsid w:val="00A41FD0"/>
    <w:rsid w:val="00A4343D"/>
    <w:rsid w:val="00A43B32"/>
    <w:rsid w:val="00A43DA6"/>
    <w:rsid w:val="00A443F6"/>
    <w:rsid w:val="00A44A1F"/>
    <w:rsid w:val="00A46048"/>
    <w:rsid w:val="00A4639B"/>
    <w:rsid w:val="00A46E8A"/>
    <w:rsid w:val="00A47FA1"/>
    <w:rsid w:val="00A5000D"/>
    <w:rsid w:val="00A50960"/>
    <w:rsid w:val="00A50ED8"/>
    <w:rsid w:val="00A50F02"/>
    <w:rsid w:val="00A51471"/>
    <w:rsid w:val="00A529FF"/>
    <w:rsid w:val="00A530A5"/>
    <w:rsid w:val="00A5436D"/>
    <w:rsid w:val="00A550B3"/>
    <w:rsid w:val="00A56169"/>
    <w:rsid w:val="00A5631F"/>
    <w:rsid w:val="00A5638A"/>
    <w:rsid w:val="00A56C9B"/>
    <w:rsid w:val="00A56D47"/>
    <w:rsid w:val="00A57265"/>
    <w:rsid w:val="00A612B1"/>
    <w:rsid w:val="00A61EF2"/>
    <w:rsid w:val="00A61FD6"/>
    <w:rsid w:val="00A62124"/>
    <w:rsid w:val="00A629DD"/>
    <w:rsid w:val="00A63177"/>
    <w:rsid w:val="00A63304"/>
    <w:rsid w:val="00A64D17"/>
    <w:rsid w:val="00A650A4"/>
    <w:rsid w:val="00A650BA"/>
    <w:rsid w:val="00A660F5"/>
    <w:rsid w:val="00A661A0"/>
    <w:rsid w:val="00A66E14"/>
    <w:rsid w:val="00A67507"/>
    <w:rsid w:val="00A67907"/>
    <w:rsid w:val="00A67D47"/>
    <w:rsid w:val="00A70412"/>
    <w:rsid w:val="00A709A6"/>
    <w:rsid w:val="00A716C7"/>
    <w:rsid w:val="00A71802"/>
    <w:rsid w:val="00A7241F"/>
    <w:rsid w:val="00A7362F"/>
    <w:rsid w:val="00A74923"/>
    <w:rsid w:val="00A76979"/>
    <w:rsid w:val="00A76EA6"/>
    <w:rsid w:val="00A77021"/>
    <w:rsid w:val="00A775A0"/>
    <w:rsid w:val="00A77C0F"/>
    <w:rsid w:val="00A810D6"/>
    <w:rsid w:val="00A814CB"/>
    <w:rsid w:val="00A815A6"/>
    <w:rsid w:val="00A81A0D"/>
    <w:rsid w:val="00A81E2A"/>
    <w:rsid w:val="00A82016"/>
    <w:rsid w:val="00A832C6"/>
    <w:rsid w:val="00A8391E"/>
    <w:rsid w:val="00A8533D"/>
    <w:rsid w:val="00A85465"/>
    <w:rsid w:val="00A861E3"/>
    <w:rsid w:val="00A86ED6"/>
    <w:rsid w:val="00A91056"/>
    <w:rsid w:val="00A91980"/>
    <w:rsid w:val="00A93BB2"/>
    <w:rsid w:val="00A93D66"/>
    <w:rsid w:val="00A940C3"/>
    <w:rsid w:val="00A95A0C"/>
    <w:rsid w:val="00A967A8"/>
    <w:rsid w:val="00A97A3E"/>
    <w:rsid w:val="00AA1122"/>
    <w:rsid w:val="00AA1520"/>
    <w:rsid w:val="00AA22F1"/>
    <w:rsid w:val="00AA3688"/>
    <w:rsid w:val="00AA44DF"/>
    <w:rsid w:val="00AA4596"/>
    <w:rsid w:val="00AA5C8D"/>
    <w:rsid w:val="00AA5ED4"/>
    <w:rsid w:val="00AA6035"/>
    <w:rsid w:val="00AA6121"/>
    <w:rsid w:val="00AA6367"/>
    <w:rsid w:val="00AA63A2"/>
    <w:rsid w:val="00AA675E"/>
    <w:rsid w:val="00AA6A90"/>
    <w:rsid w:val="00AA73B3"/>
    <w:rsid w:val="00AA7446"/>
    <w:rsid w:val="00AA7C81"/>
    <w:rsid w:val="00AA7C95"/>
    <w:rsid w:val="00AB096B"/>
    <w:rsid w:val="00AB1E1A"/>
    <w:rsid w:val="00AB1E6C"/>
    <w:rsid w:val="00AB2597"/>
    <w:rsid w:val="00AB283C"/>
    <w:rsid w:val="00AB38C8"/>
    <w:rsid w:val="00AB4142"/>
    <w:rsid w:val="00AB454D"/>
    <w:rsid w:val="00AB4A4E"/>
    <w:rsid w:val="00AB571D"/>
    <w:rsid w:val="00AB7E06"/>
    <w:rsid w:val="00AB7E29"/>
    <w:rsid w:val="00AC074E"/>
    <w:rsid w:val="00AC2319"/>
    <w:rsid w:val="00AC3A66"/>
    <w:rsid w:val="00AC7209"/>
    <w:rsid w:val="00AC72F5"/>
    <w:rsid w:val="00AD016D"/>
    <w:rsid w:val="00AD0D93"/>
    <w:rsid w:val="00AD30FE"/>
    <w:rsid w:val="00AD3590"/>
    <w:rsid w:val="00AD4121"/>
    <w:rsid w:val="00AD4172"/>
    <w:rsid w:val="00AD4FFA"/>
    <w:rsid w:val="00AD5AA1"/>
    <w:rsid w:val="00AD5AFA"/>
    <w:rsid w:val="00AD6CEE"/>
    <w:rsid w:val="00AD7044"/>
    <w:rsid w:val="00AD76E3"/>
    <w:rsid w:val="00AE2B18"/>
    <w:rsid w:val="00AE2DD1"/>
    <w:rsid w:val="00AE380B"/>
    <w:rsid w:val="00AE3926"/>
    <w:rsid w:val="00AE3BFF"/>
    <w:rsid w:val="00AE47E2"/>
    <w:rsid w:val="00AE541D"/>
    <w:rsid w:val="00AE5CA6"/>
    <w:rsid w:val="00AF32DA"/>
    <w:rsid w:val="00AF3425"/>
    <w:rsid w:val="00AF4461"/>
    <w:rsid w:val="00AF4F15"/>
    <w:rsid w:val="00AF59A3"/>
    <w:rsid w:val="00AF5A8F"/>
    <w:rsid w:val="00AF6D84"/>
    <w:rsid w:val="00AF7519"/>
    <w:rsid w:val="00AF79CC"/>
    <w:rsid w:val="00AF79CE"/>
    <w:rsid w:val="00B007A7"/>
    <w:rsid w:val="00B01761"/>
    <w:rsid w:val="00B031D4"/>
    <w:rsid w:val="00B032CB"/>
    <w:rsid w:val="00B036FE"/>
    <w:rsid w:val="00B04498"/>
    <w:rsid w:val="00B04540"/>
    <w:rsid w:val="00B0519C"/>
    <w:rsid w:val="00B0552B"/>
    <w:rsid w:val="00B057AF"/>
    <w:rsid w:val="00B06686"/>
    <w:rsid w:val="00B07927"/>
    <w:rsid w:val="00B11FA0"/>
    <w:rsid w:val="00B1222C"/>
    <w:rsid w:val="00B1353A"/>
    <w:rsid w:val="00B15C62"/>
    <w:rsid w:val="00B16C06"/>
    <w:rsid w:val="00B16C47"/>
    <w:rsid w:val="00B174FB"/>
    <w:rsid w:val="00B17FAC"/>
    <w:rsid w:val="00B2103E"/>
    <w:rsid w:val="00B22C89"/>
    <w:rsid w:val="00B23115"/>
    <w:rsid w:val="00B236DB"/>
    <w:rsid w:val="00B24996"/>
    <w:rsid w:val="00B24E6E"/>
    <w:rsid w:val="00B266A8"/>
    <w:rsid w:val="00B27CB1"/>
    <w:rsid w:val="00B30509"/>
    <w:rsid w:val="00B310B8"/>
    <w:rsid w:val="00B3211E"/>
    <w:rsid w:val="00B344BF"/>
    <w:rsid w:val="00B34FC7"/>
    <w:rsid w:val="00B36754"/>
    <w:rsid w:val="00B3704F"/>
    <w:rsid w:val="00B37E39"/>
    <w:rsid w:val="00B40157"/>
    <w:rsid w:val="00B40D81"/>
    <w:rsid w:val="00B410C7"/>
    <w:rsid w:val="00B41878"/>
    <w:rsid w:val="00B43D59"/>
    <w:rsid w:val="00B45A10"/>
    <w:rsid w:val="00B46727"/>
    <w:rsid w:val="00B474D3"/>
    <w:rsid w:val="00B47A89"/>
    <w:rsid w:val="00B50D17"/>
    <w:rsid w:val="00B514BF"/>
    <w:rsid w:val="00B51615"/>
    <w:rsid w:val="00B52B8E"/>
    <w:rsid w:val="00B538A0"/>
    <w:rsid w:val="00B53EFC"/>
    <w:rsid w:val="00B54805"/>
    <w:rsid w:val="00B54F57"/>
    <w:rsid w:val="00B56B4A"/>
    <w:rsid w:val="00B56D98"/>
    <w:rsid w:val="00B56DBB"/>
    <w:rsid w:val="00B56F0E"/>
    <w:rsid w:val="00B605A2"/>
    <w:rsid w:val="00B61751"/>
    <w:rsid w:val="00B61E34"/>
    <w:rsid w:val="00B61FE7"/>
    <w:rsid w:val="00B624C6"/>
    <w:rsid w:val="00B625B8"/>
    <w:rsid w:val="00B62633"/>
    <w:rsid w:val="00B634A7"/>
    <w:rsid w:val="00B63B4C"/>
    <w:rsid w:val="00B64DCF"/>
    <w:rsid w:val="00B650AD"/>
    <w:rsid w:val="00B65916"/>
    <w:rsid w:val="00B65FC5"/>
    <w:rsid w:val="00B664D0"/>
    <w:rsid w:val="00B66BAB"/>
    <w:rsid w:val="00B70462"/>
    <w:rsid w:val="00B70745"/>
    <w:rsid w:val="00B7136E"/>
    <w:rsid w:val="00B719BE"/>
    <w:rsid w:val="00B72C74"/>
    <w:rsid w:val="00B73B34"/>
    <w:rsid w:val="00B73B92"/>
    <w:rsid w:val="00B73BB0"/>
    <w:rsid w:val="00B74ADB"/>
    <w:rsid w:val="00B75709"/>
    <w:rsid w:val="00B75A30"/>
    <w:rsid w:val="00B76465"/>
    <w:rsid w:val="00B76658"/>
    <w:rsid w:val="00B7709D"/>
    <w:rsid w:val="00B771CB"/>
    <w:rsid w:val="00B807DE"/>
    <w:rsid w:val="00B8087E"/>
    <w:rsid w:val="00B81177"/>
    <w:rsid w:val="00B81F38"/>
    <w:rsid w:val="00B826E1"/>
    <w:rsid w:val="00B845D2"/>
    <w:rsid w:val="00B85FF6"/>
    <w:rsid w:val="00B8657A"/>
    <w:rsid w:val="00B8734D"/>
    <w:rsid w:val="00B876A0"/>
    <w:rsid w:val="00B876AC"/>
    <w:rsid w:val="00B878A3"/>
    <w:rsid w:val="00B87DF3"/>
    <w:rsid w:val="00B87FC2"/>
    <w:rsid w:val="00B9067B"/>
    <w:rsid w:val="00B90AA4"/>
    <w:rsid w:val="00B91B3B"/>
    <w:rsid w:val="00B9469D"/>
    <w:rsid w:val="00B9485F"/>
    <w:rsid w:val="00B94C64"/>
    <w:rsid w:val="00B94FAC"/>
    <w:rsid w:val="00B952B2"/>
    <w:rsid w:val="00B959AC"/>
    <w:rsid w:val="00B96117"/>
    <w:rsid w:val="00B963CF"/>
    <w:rsid w:val="00B966F5"/>
    <w:rsid w:val="00B968AB"/>
    <w:rsid w:val="00B96F18"/>
    <w:rsid w:val="00B971BA"/>
    <w:rsid w:val="00B977F0"/>
    <w:rsid w:val="00BA2305"/>
    <w:rsid w:val="00BA364B"/>
    <w:rsid w:val="00BA3B0A"/>
    <w:rsid w:val="00BA5963"/>
    <w:rsid w:val="00BA6E8A"/>
    <w:rsid w:val="00BA7B20"/>
    <w:rsid w:val="00BB0999"/>
    <w:rsid w:val="00BB3D4B"/>
    <w:rsid w:val="00BB4168"/>
    <w:rsid w:val="00BB47C5"/>
    <w:rsid w:val="00BB47E5"/>
    <w:rsid w:val="00BB5530"/>
    <w:rsid w:val="00BB6271"/>
    <w:rsid w:val="00BC012D"/>
    <w:rsid w:val="00BC2DAE"/>
    <w:rsid w:val="00BC388E"/>
    <w:rsid w:val="00BC3A2B"/>
    <w:rsid w:val="00BC3AED"/>
    <w:rsid w:val="00BC4117"/>
    <w:rsid w:val="00BC445B"/>
    <w:rsid w:val="00BC4887"/>
    <w:rsid w:val="00BC4DF8"/>
    <w:rsid w:val="00BC6105"/>
    <w:rsid w:val="00BC7924"/>
    <w:rsid w:val="00BC7B9A"/>
    <w:rsid w:val="00BD1F35"/>
    <w:rsid w:val="00BD2FD7"/>
    <w:rsid w:val="00BD40B6"/>
    <w:rsid w:val="00BD52A1"/>
    <w:rsid w:val="00BD52C1"/>
    <w:rsid w:val="00BD7428"/>
    <w:rsid w:val="00BE029E"/>
    <w:rsid w:val="00BE030E"/>
    <w:rsid w:val="00BE0906"/>
    <w:rsid w:val="00BE0CC8"/>
    <w:rsid w:val="00BE142B"/>
    <w:rsid w:val="00BE1A90"/>
    <w:rsid w:val="00BE2365"/>
    <w:rsid w:val="00BE27AA"/>
    <w:rsid w:val="00BE346A"/>
    <w:rsid w:val="00BE4137"/>
    <w:rsid w:val="00BE77DA"/>
    <w:rsid w:val="00BE78F4"/>
    <w:rsid w:val="00BE7980"/>
    <w:rsid w:val="00BF09DD"/>
    <w:rsid w:val="00BF1EEF"/>
    <w:rsid w:val="00BF6EFB"/>
    <w:rsid w:val="00BF7B7B"/>
    <w:rsid w:val="00BF7D73"/>
    <w:rsid w:val="00BF7F03"/>
    <w:rsid w:val="00C001D3"/>
    <w:rsid w:val="00C00A86"/>
    <w:rsid w:val="00C010A3"/>
    <w:rsid w:val="00C01FBD"/>
    <w:rsid w:val="00C02207"/>
    <w:rsid w:val="00C02848"/>
    <w:rsid w:val="00C033AE"/>
    <w:rsid w:val="00C04DAC"/>
    <w:rsid w:val="00C0687D"/>
    <w:rsid w:val="00C078C0"/>
    <w:rsid w:val="00C10DE4"/>
    <w:rsid w:val="00C11620"/>
    <w:rsid w:val="00C1194D"/>
    <w:rsid w:val="00C11D5E"/>
    <w:rsid w:val="00C1349E"/>
    <w:rsid w:val="00C15722"/>
    <w:rsid w:val="00C16234"/>
    <w:rsid w:val="00C16792"/>
    <w:rsid w:val="00C171F5"/>
    <w:rsid w:val="00C1778D"/>
    <w:rsid w:val="00C17C05"/>
    <w:rsid w:val="00C17D63"/>
    <w:rsid w:val="00C207FD"/>
    <w:rsid w:val="00C20E90"/>
    <w:rsid w:val="00C211CA"/>
    <w:rsid w:val="00C21248"/>
    <w:rsid w:val="00C24B2B"/>
    <w:rsid w:val="00C24F2E"/>
    <w:rsid w:val="00C25E82"/>
    <w:rsid w:val="00C262F4"/>
    <w:rsid w:val="00C26356"/>
    <w:rsid w:val="00C2662E"/>
    <w:rsid w:val="00C2685A"/>
    <w:rsid w:val="00C26981"/>
    <w:rsid w:val="00C2799E"/>
    <w:rsid w:val="00C27C2A"/>
    <w:rsid w:val="00C30967"/>
    <w:rsid w:val="00C30B0C"/>
    <w:rsid w:val="00C3100D"/>
    <w:rsid w:val="00C3152E"/>
    <w:rsid w:val="00C32187"/>
    <w:rsid w:val="00C3235D"/>
    <w:rsid w:val="00C33187"/>
    <w:rsid w:val="00C33188"/>
    <w:rsid w:val="00C337A4"/>
    <w:rsid w:val="00C337D9"/>
    <w:rsid w:val="00C33D64"/>
    <w:rsid w:val="00C33F38"/>
    <w:rsid w:val="00C34240"/>
    <w:rsid w:val="00C36086"/>
    <w:rsid w:val="00C408BC"/>
    <w:rsid w:val="00C40A0E"/>
    <w:rsid w:val="00C41D00"/>
    <w:rsid w:val="00C41E36"/>
    <w:rsid w:val="00C41F0D"/>
    <w:rsid w:val="00C42D5F"/>
    <w:rsid w:val="00C44E9E"/>
    <w:rsid w:val="00C45D01"/>
    <w:rsid w:val="00C46783"/>
    <w:rsid w:val="00C47D14"/>
    <w:rsid w:val="00C51B5A"/>
    <w:rsid w:val="00C538CF"/>
    <w:rsid w:val="00C53FC9"/>
    <w:rsid w:val="00C54505"/>
    <w:rsid w:val="00C54807"/>
    <w:rsid w:val="00C54FF7"/>
    <w:rsid w:val="00C551EA"/>
    <w:rsid w:val="00C55AE4"/>
    <w:rsid w:val="00C56941"/>
    <w:rsid w:val="00C56B31"/>
    <w:rsid w:val="00C56FAE"/>
    <w:rsid w:val="00C57815"/>
    <w:rsid w:val="00C60781"/>
    <w:rsid w:val="00C621A8"/>
    <w:rsid w:val="00C62255"/>
    <w:rsid w:val="00C62343"/>
    <w:rsid w:val="00C62911"/>
    <w:rsid w:val="00C63CDC"/>
    <w:rsid w:val="00C63F88"/>
    <w:rsid w:val="00C6630C"/>
    <w:rsid w:val="00C671FD"/>
    <w:rsid w:val="00C676FA"/>
    <w:rsid w:val="00C7001B"/>
    <w:rsid w:val="00C70966"/>
    <w:rsid w:val="00C71A4F"/>
    <w:rsid w:val="00C74D48"/>
    <w:rsid w:val="00C74DDC"/>
    <w:rsid w:val="00C74E0B"/>
    <w:rsid w:val="00C75989"/>
    <w:rsid w:val="00C75EE4"/>
    <w:rsid w:val="00C75FA3"/>
    <w:rsid w:val="00C7606A"/>
    <w:rsid w:val="00C76431"/>
    <w:rsid w:val="00C767B3"/>
    <w:rsid w:val="00C81292"/>
    <w:rsid w:val="00C812DE"/>
    <w:rsid w:val="00C81391"/>
    <w:rsid w:val="00C81E82"/>
    <w:rsid w:val="00C83767"/>
    <w:rsid w:val="00C84B72"/>
    <w:rsid w:val="00C8617D"/>
    <w:rsid w:val="00C86CFD"/>
    <w:rsid w:val="00C8784C"/>
    <w:rsid w:val="00C87F98"/>
    <w:rsid w:val="00C9039E"/>
    <w:rsid w:val="00C90D68"/>
    <w:rsid w:val="00C90F3C"/>
    <w:rsid w:val="00C91775"/>
    <w:rsid w:val="00C92326"/>
    <w:rsid w:val="00C92B58"/>
    <w:rsid w:val="00C92C41"/>
    <w:rsid w:val="00C93171"/>
    <w:rsid w:val="00C94495"/>
    <w:rsid w:val="00C96AE1"/>
    <w:rsid w:val="00CA05CB"/>
    <w:rsid w:val="00CA12B7"/>
    <w:rsid w:val="00CA150F"/>
    <w:rsid w:val="00CA1E8B"/>
    <w:rsid w:val="00CA2A8B"/>
    <w:rsid w:val="00CA3664"/>
    <w:rsid w:val="00CA4A1A"/>
    <w:rsid w:val="00CA66FD"/>
    <w:rsid w:val="00CA7AFA"/>
    <w:rsid w:val="00CB0699"/>
    <w:rsid w:val="00CB0D3E"/>
    <w:rsid w:val="00CB11B9"/>
    <w:rsid w:val="00CB1634"/>
    <w:rsid w:val="00CB18FC"/>
    <w:rsid w:val="00CB2EEA"/>
    <w:rsid w:val="00CB3003"/>
    <w:rsid w:val="00CB49B0"/>
    <w:rsid w:val="00CB4A54"/>
    <w:rsid w:val="00CB55EA"/>
    <w:rsid w:val="00CB6342"/>
    <w:rsid w:val="00CB7162"/>
    <w:rsid w:val="00CC14F7"/>
    <w:rsid w:val="00CC1D18"/>
    <w:rsid w:val="00CC2818"/>
    <w:rsid w:val="00CC5E6F"/>
    <w:rsid w:val="00CC7658"/>
    <w:rsid w:val="00CC7FE7"/>
    <w:rsid w:val="00CD0410"/>
    <w:rsid w:val="00CD047F"/>
    <w:rsid w:val="00CD081F"/>
    <w:rsid w:val="00CD1237"/>
    <w:rsid w:val="00CD14FD"/>
    <w:rsid w:val="00CD16C3"/>
    <w:rsid w:val="00CD1E6D"/>
    <w:rsid w:val="00CD2ECE"/>
    <w:rsid w:val="00CD3B96"/>
    <w:rsid w:val="00CD3C8A"/>
    <w:rsid w:val="00CD41EF"/>
    <w:rsid w:val="00CD42F1"/>
    <w:rsid w:val="00CD4C4C"/>
    <w:rsid w:val="00CD4F18"/>
    <w:rsid w:val="00CD5AA0"/>
    <w:rsid w:val="00CD5B43"/>
    <w:rsid w:val="00CD6225"/>
    <w:rsid w:val="00CD69AA"/>
    <w:rsid w:val="00CE01C6"/>
    <w:rsid w:val="00CE0CC8"/>
    <w:rsid w:val="00CE1D28"/>
    <w:rsid w:val="00CE4D97"/>
    <w:rsid w:val="00CE4F8E"/>
    <w:rsid w:val="00CE5641"/>
    <w:rsid w:val="00CE67D4"/>
    <w:rsid w:val="00CE6C62"/>
    <w:rsid w:val="00CE6DF4"/>
    <w:rsid w:val="00CE7191"/>
    <w:rsid w:val="00CE76D6"/>
    <w:rsid w:val="00CE7AA0"/>
    <w:rsid w:val="00CF1929"/>
    <w:rsid w:val="00CF2381"/>
    <w:rsid w:val="00CF23D3"/>
    <w:rsid w:val="00CF282D"/>
    <w:rsid w:val="00CF48FF"/>
    <w:rsid w:val="00CF5E71"/>
    <w:rsid w:val="00CF7FE4"/>
    <w:rsid w:val="00D03C31"/>
    <w:rsid w:val="00D04634"/>
    <w:rsid w:val="00D04DE9"/>
    <w:rsid w:val="00D06498"/>
    <w:rsid w:val="00D07C38"/>
    <w:rsid w:val="00D10299"/>
    <w:rsid w:val="00D1051B"/>
    <w:rsid w:val="00D10D9E"/>
    <w:rsid w:val="00D10EC4"/>
    <w:rsid w:val="00D110C1"/>
    <w:rsid w:val="00D11189"/>
    <w:rsid w:val="00D11F80"/>
    <w:rsid w:val="00D12084"/>
    <w:rsid w:val="00D13A68"/>
    <w:rsid w:val="00D14D7E"/>
    <w:rsid w:val="00D15CD9"/>
    <w:rsid w:val="00D17940"/>
    <w:rsid w:val="00D222F0"/>
    <w:rsid w:val="00D22A8E"/>
    <w:rsid w:val="00D24561"/>
    <w:rsid w:val="00D2495D"/>
    <w:rsid w:val="00D24B80"/>
    <w:rsid w:val="00D24F53"/>
    <w:rsid w:val="00D25F27"/>
    <w:rsid w:val="00D2674B"/>
    <w:rsid w:val="00D26AEC"/>
    <w:rsid w:val="00D26F02"/>
    <w:rsid w:val="00D273A2"/>
    <w:rsid w:val="00D275DE"/>
    <w:rsid w:val="00D27A20"/>
    <w:rsid w:val="00D309E3"/>
    <w:rsid w:val="00D31ABF"/>
    <w:rsid w:val="00D31C7F"/>
    <w:rsid w:val="00D34E3C"/>
    <w:rsid w:val="00D35E8C"/>
    <w:rsid w:val="00D35F32"/>
    <w:rsid w:val="00D367CD"/>
    <w:rsid w:val="00D3764F"/>
    <w:rsid w:val="00D37824"/>
    <w:rsid w:val="00D406D0"/>
    <w:rsid w:val="00D4099C"/>
    <w:rsid w:val="00D40DDA"/>
    <w:rsid w:val="00D40F4E"/>
    <w:rsid w:val="00D41110"/>
    <w:rsid w:val="00D42051"/>
    <w:rsid w:val="00D4340B"/>
    <w:rsid w:val="00D43ADA"/>
    <w:rsid w:val="00D44532"/>
    <w:rsid w:val="00D445EF"/>
    <w:rsid w:val="00D451DA"/>
    <w:rsid w:val="00D459B2"/>
    <w:rsid w:val="00D46A69"/>
    <w:rsid w:val="00D46F91"/>
    <w:rsid w:val="00D47199"/>
    <w:rsid w:val="00D524AA"/>
    <w:rsid w:val="00D53151"/>
    <w:rsid w:val="00D53A0C"/>
    <w:rsid w:val="00D53E75"/>
    <w:rsid w:val="00D54BBA"/>
    <w:rsid w:val="00D55CC1"/>
    <w:rsid w:val="00D56BE9"/>
    <w:rsid w:val="00D61D54"/>
    <w:rsid w:val="00D62367"/>
    <w:rsid w:val="00D628A8"/>
    <w:rsid w:val="00D63419"/>
    <w:rsid w:val="00D63B67"/>
    <w:rsid w:val="00D63D8D"/>
    <w:rsid w:val="00D65173"/>
    <w:rsid w:val="00D65A59"/>
    <w:rsid w:val="00D663CB"/>
    <w:rsid w:val="00D667EB"/>
    <w:rsid w:val="00D66E22"/>
    <w:rsid w:val="00D67993"/>
    <w:rsid w:val="00D705CF"/>
    <w:rsid w:val="00D71706"/>
    <w:rsid w:val="00D7328F"/>
    <w:rsid w:val="00D73EC0"/>
    <w:rsid w:val="00D7464C"/>
    <w:rsid w:val="00D7557F"/>
    <w:rsid w:val="00D75A40"/>
    <w:rsid w:val="00D76BD5"/>
    <w:rsid w:val="00D77787"/>
    <w:rsid w:val="00D77C60"/>
    <w:rsid w:val="00D8065E"/>
    <w:rsid w:val="00D8106B"/>
    <w:rsid w:val="00D8109A"/>
    <w:rsid w:val="00D81712"/>
    <w:rsid w:val="00D82051"/>
    <w:rsid w:val="00D8246B"/>
    <w:rsid w:val="00D829C0"/>
    <w:rsid w:val="00D84AC4"/>
    <w:rsid w:val="00D857A3"/>
    <w:rsid w:val="00D85E52"/>
    <w:rsid w:val="00D866BB"/>
    <w:rsid w:val="00D87639"/>
    <w:rsid w:val="00D87CF5"/>
    <w:rsid w:val="00D90222"/>
    <w:rsid w:val="00D90D20"/>
    <w:rsid w:val="00D93D57"/>
    <w:rsid w:val="00D93D72"/>
    <w:rsid w:val="00D93E86"/>
    <w:rsid w:val="00D93EFA"/>
    <w:rsid w:val="00D94E07"/>
    <w:rsid w:val="00D94F63"/>
    <w:rsid w:val="00D96863"/>
    <w:rsid w:val="00D97BC7"/>
    <w:rsid w:val="00DA0971"/>
    <w:rsid w:val="00DA104C"/>
    <w:rsid w:val="00DA1438"/>
    <w:rsid w:val="00DA14C5"/>
    <w:rsid w:val="00DA1B48"/>
    <w:rsid w:val="00DA1F5B"/>
    <w:rsid w:val="00DA23E1"/>
    <w:rsid w:val="00DA2645"/>
    <w:rsid w:val="00DA3036"/>
    <w:rsid w:val="00DA41F0"/>
    <w:rsid w:val="00DA4F26"/>
    <w:rsid w:val="00DA7FC9"/>
    <w:rsid w:val="00DB04AD"/>
    <w:rsid w:val="00DB0874"/>
    <w:rsid w:val="00DB13D4"/>
    <w:rsid w:val="00DB32D3"/>
    <w:rsid w:val="00DB3E4C"/>
    <w:rsid w:val="00DB3F31"/>
    <w:rsid w:val="00DB40A8"/>
    <w:rsid w:val="00DB45D7"/>
    <w:rsid w:val="00DB45F0"/>
    <w:rsid w:val="00DB47F9"/>
    <w:rsid w:val="00DB49E4"/>
    <w:rsid w:val="00DB4E6D"/>
    <w:rsid w:val="00DB669E"/>
    <w:rsid w:val="00DB6A79"/>
    <w:rsid w:val="00DB7711"/>
    <w:rsid w:val="00DC0896"/>
    <w:rsid w:val="00DC146F"/>
    <w:rsid w:val="00DC1B5B"/>
    <w:rsid w:val="00DC1D10"/>
    <w:rsid w:val="00DC1ECB"/>
    <w:rsid w:val="00DC1F3B"/>
    <w:rsid w:val="00DC28B3"/>
    <w:rsid w:val="00DC3B53"/>
    <w:rsid w:val="00DC451A"/>
    <w:rsid w:val="00DC4874"/>
    <w:rsid w:val="00DC4B63"/>
    <w:rsid w:val="00DC5DF5"/>
    <w:rsid w:val="00DC66AC"/>
    <w:rsid w:val="00DC6AAF"/>
    <w:rsid w:val="00DC7416"/>
    <w:rsid w:val="00DC746B"/>
    <w:rsid w:val="00DD0391"/>
    <w:rsid w:val="00DD08F6"/>
    <w:rsid w:val="00DD0BD0"/>
    <w:rsid w:val="00DD1DFC"/>
    <w:rsid w:val="00DD2005"/>
    <w:rsid w:val="00DD252B"/>
    <w:rsid w:val="00DD36C9"/>
    <w:rsid w:val="00DD604F"/>
    <w:rsid w:val="00DD6432"/>
    <w:rsid w:val="00DD666A"/>
    <w:rsid w:val="00DD6F7F"/>
    <w:rsid w:val="00DE2360"/>
    <w:rsid w:val="00DE334C"/>
    <w:rsid w:val="00DE360F"/>
    <w:rsid w:val="00DE3CDA"/>
    <w:rsid w:val="00DE5383"/>
    <w:rsid w:val="00DE568E"/>
    <w:rsid w:val="00DE6738"/>
    <w:rsid w:val="00DE7442"/>
    <w:rsid w:val="00DF0D41"/>
    <w:rsid w:val="00DF1E10"/>
    <w:rsid w:val="00DF2278"/>
    <w:rsid w:val="00DF32A3"/>
    <w:rsid w:val="00DF35E4"/>
    <w:rsid w:val="00DF3E5A"/>
    <w:rsid w:val="00DF57D3"/>
    <w:rsid w:val="00DF6A94"/>
    <w:rsid w:val="00DF7616"/>
    <w:rsid w:val="00E00182"/>
    <w:rsid w:val="00E001AA"/>
    <w:rsid w:val="00E0211C"/>
    <w:rsid w:val="00E0330B"/>
    <w:rsid w:val="00E03F9C"/>
    <w:rsid w:val="00E0413A"/>
    <w:rsid w:val="00E0517B"/>
    <w:rsid w:val="00E05898"/>
    <w:rsid w:val="00E05ED9"/>
    <w:rsid w:val="00E06048"/>
    <w:rsid w:val="00E11441"/>
    <w:rsid w:val="00E11C1F"/>
    <w:rsid w:val="00E1207F"/>
    <w:rsid w:val="00E125C0"/>
    <w:rsid w:val="00E136AB"/>
    <w:rsid w:val="00E13C62"/>
    <w:rsid w:val="00E14F79"/>
    <w:rsid w:val="00E16781"/>
    <w:rsid w:val="00E16831"/>
    <w:rsid w:val="00E1752E"/>
    <w:rsid w:val="00E200F9"/>
    <w:rsid w:val="00E210CB"/>
    <w:rsid w:val="00E218E7"/>
    <w:rsid w:val="00E21A3C"/>
    <w:rsid w:val="00E227E6"/>
    <w:rsid w:val="00E22AAD"/>
    <w:rsid w:val="00E23A68"/>
    <w:rsid w:val="00E24543"/>
    <w:rsid w:val="00E24AD3"/>
    <w:rsid w:val="00E25081"/>
    <w:rsid w:val="00E25CD7"/>
    <w:rsid w:val="00E26704"/>
    <w:rsid w:val="00E26C7D"/>
    <w:rsid w:val="00E273F4"/>
    <w:rsid w:val="00E30012"/>
    <w:rsid w:val="00E3058E"/>
    <w:rsid w:val="00E31181"/>
    <w:rsid w:val="00E329F5"/>
    <w:rsid w:val="00E33081"/>
    <w:rsid w:val="00E330EC"/>
    <w:rsid w:val="00E3486F"/>
    <w:rsid w:val="00E35C6C"/>
    <w:rsid w:val="00E36E9D"/>
    <w:rsid w:val="00E3754D"/>
    <w:rsid w:val="00E402B0"/>
    <w:rsid w:val="00E40339"/>
    <w:rsid w:val="00E41053"/>
    <w:rsid w:val="00E41625"/>
    <w:rsid w:val="00E43BC2"/>
    <w:rsid w:val="00E44698"/>
    <w:rsid w:val="00E446DF"/>
    <w:rsid w:val="00E45020"/>
    <w:rsid w:val="00E46B54"/>
    <w:rsid w:val="00E47465"/>
    <w:rsid w:val="00E47C66"/>
    <w:rsid w:val="00E50AE3"/>
    <w:rsid w:val="00E52B37"/>
    <w:rsid w:val="00E5302D"/>
    <w:rsid w:val="00E5377E"/>
    <w:rsid w:val="00E5398D"/>
    <w:rsid w:val="00E5447E"/>
    <w:rsid w:val="00E55A42"/>
    <w:rsid w:val="00E56526"/>
    <w:rsid w:val="00E565A1"/>
    <w:rsid w:val="00E56F1C"/>
    <w:rsid w:val="00E6077A"/>
    <w:rsid w:val="00E61020"/>
    <w:rsid w:val="00E61069"/>
    <w:rsid w:val="00E61154"/>
    <w:rsid w:val="00E6145B"/>
    <w:rsid w:val="00E61C18"/>
    <w:rsid w:val="00E624AA"/>
    <w:rsid w:val="00E62DE1"/>
    <w:rsid w:val="00E63AE8"/>
    <w:rsid w:val="00E64083"/>
    <w:rsid w:val="00E644FA"/>
    <w:rsid w:val="00E64968"/>
    <w:rsid w:val="00E650CD"/>
    <w:rsid w:val="00E65733"/>
    <w:rsid w:val="00E657B9"/>
    <w:rsid w:val="00E66863"/>
    <w:rsid w:val="00E67A13"/>
    <w:rsid w:val="00E67B25"/>
    <w:rsid w:val="00E724FC"/>
    <w:rsid w:val="00E72738"/>
    <w:rsid w:val="00E7297D"/>
    <w:rsid w:val="00E72AD9"/>
    <w:rsid w:val="00E72CCE"/>
    <w:rsid w:val="00E73172"/>
    <w:rsid w:val="00E73B06"/>
    <w:rsid w:val="00E765C7"/>
    <w:rsid w:val="00E77404"/>
    <w:rsid w:val="00E80F05"/>
    <w:rsid w:val="00E8101D"/>
    <w:rsid w:val="00E812B7"/>
    <w:rsid w:val="00E8261D"/>
    <w:rsid w:val="00E82D7E"/>
    <w:rsid w:val="00E83C12"/>
    <w:rsid w:val="00E83D67"/>
    <w:rsid w:val="00E8439C"/>
    <w:rsid w:val="00E84711"/>
    <w:rsid w:val="00E85679"/>
    <w:rsid w:val="00E8627C"/>
    <w:rsid w:val="00E86D96"/>
    <w:rsid w:val="00E90220"/>
    <w:rsid w:val="00E91832"/>
    <w:rsid w:val="00E91AF4"/>
    <w:rsid w:val="00E91D23"/>
    <w:rsid w:val="00E9238C"/>
    <w:rsid w:val="00E93099"/>
    <w:rsid w:val="00E948A2"/>
    <w:rsid w:val="00E94997"/>
    <w:rsid w:val="00E95C01"/>
    <w:rsid w:val="00E961F2"/>
    <w:rsid w:val="00E96B85"/>
    <w:rsid w:val="00E96FD8"/>
    <w:rsid w:val="00E972EC"/>
    <w:rsid w:val="00EA0CDA"/>
    <w:rsid w:val="00EA1DF1"/>
    <w:rsid w:val="00EA1F1D"/>
    <w:rsid w:val="00EA21C4"/>
    <w:rsid w:val="00EA47A4"/>
    <w:rsid w:val="00EA4857"/>
    <w:rsid w:val="00EA4EF3"/>
    <w:rsid w:val="00EA5C22"/>
    <w:rsid w:val="00EA5FDD"/>
    <w:rsid w:val="00EB02D9"/>
    <w:rsid w:val="00EB330F"/>
    <w:rsid w:val="00EB3B68"/>
    <w:rsid w:val="00EB472E"/>
    <w:rsid w:val="00EB4FB9"/>
    <w:rsid w:val="00EB5588"/>
    <w:rsid w:val="00EB600C"/>
    <w:rsid w:val="00EB6A90"/>
    <w:rsid w:val="00EB7AD7"/>
    <w:rsid w:val="00EC07BC"/>
    <w:rsid w:val="00EC0A34"/>
    <w:rsid w:val="00EC1668"/>
    <w:rsid w:val="00EC1DFD"/>
    <w:rsid w:val="00EC2089"/>
    <w:rsid w:val="00EC2675"/>
    <w:rsid w:val="00EC2C18"/>
    <w:rsid w:val="00EC388A"/>
    <w:rsid w:val="00EC42C0"/>
    <w:rsid w:val="00EC499C"/>
    <w:rsid w:val="00EC5761"/>
    <w:rsid w:val="00EC6005"/>
    <w:rsid w:val="00EC6F39"/>
    <w:rsid w:val="00EC7566"/>
    <w:rsid w:val="00EC78A4"/>
    <w:rsid w:val="00EC7D3B"/>
    <w:rsid w:val="00EC7E6B"/>
    <w:rsid w:val="00EC7F37"/>
    <w:rsid w:val="00ED03E7"/>
    <w:rsid w:val="00ED0996"/>
    <w:rsid w:val="00ED0B14"/>
    <w:rsid w:val="00ED1427"/>
    <w:rsid w:val="00ED2E40"/>
    <w:rsid w:val="00ED355C"/>
    <w:rsid w:val="00ED605F"/>
    <w:rsid w:val="00ED67EC"/>
    <w:rsid w:val="00ED6A04"/>
    <w:rsid w:val="00ED6B27"/>
    <w:rsid w:val="00ED77FB"/>
    <w:rsid w:val="00EE225B"/>
    <w:rsid w:val="00EE2850"/>
    <w:rsid w:val="00EE32ED"/>
    <w:rsid w:val="00EE45B2"/>
    <w:rsid w:val="00EE4F52"/>
    <w:rsid w:val="00EE5252"/>
    <w:rsid w:val="00EE5C40"/>
    <w:rsid w:val="00EE659A"/>
    <w:rsid w:val="00EE73BB"/>
    <w:rsid w:val="00EF01E7"/>
    <w:rsid w:val="00EF190B"/>
    <w:rsid w:val="00EF1919"/>
    <w:rsid w:val="00EF2D36"/>
    <w:rsid w:val="00EF34BF"/>
    <w:rsid w:val="00EF5EA5"/>
    <w:rsid w:val="00EF6ACE"/>
    <w:rsid w:val="00EF7DE2"/>
    <w:rsid w:val="00F00EC0"/>
    <w:rsid w:val="00F02866"/>
    <w:rsid w:val="00F03728"/>
    <w:rsid w:val="00F03C53"/>
    <w:rsid w:val="00F04D56"/>
    <w:rsid w:val="00F05197"/>
    <w:rsid w:val="00F060B0"/>
    <w:rsid w:val="00F067BF"/>
    <w:rsid w:val="00F06C6B"/>
    <w:rsid w:val="00F07337"/>
    <w:rsid w:val="00F07485"/>
    <w:rsid w:val="00F10097"/>
    <w:rsid w:val="00F10666"/>
    <w:rsid w:val="00F11CAC"/>
    <w:rsid w:val="00F13313"/>
    <w:rsid w:val="00F1377B"/>
    <w:rsid w:val="00F13A5A"/>
    <w:rsid w:val="00F140DA"/>
    <w:rsid w:val="00F141F7"/>
    <w:rsid w:val="00F14B54"/>
    <w:rsid w:val="00F159D7"/>
    <w:rsid w:val="00F16200"/>
    <w:rsid w:val="00F16794"/>
    <w:rsid w:val="00F16F01"/>
    <w:rsid w:val="00F2000E"/>
    <w:rsid w:val="00F20BA7"/>
    <w:rsid w:val="00F21156"/>
    <w:rsid w:val="00F22108"/>
    <w:rsid w:val="00F225E6"/>
    <w:rsid w:val="00F2328A"/>
    <w:rsid w:val="00F24290"/>
    <w:rsid w:val="00F25B27"/>
    <w:rsid w:val="00F26304"/>
    <w:rsid w:val="00F2689A"/>
    <w:rsid w:val="00F26938"/>
    <w:rsid w:val="00F2730E"/>
    <w:rsid w:val="00F2777A"/>
    <w:rsid w:val="00F27D54"/>
    <w:rsid w:val="00F27E1D"/>
    <w:rsid w:val="00F30D06"/>
    <w:rsid w:val="00F31B6B"/>
    <w:rsid w:val="00F325E4"/>
    <w:rsid w:val="00F32B62"/>
    <w:rsid w:val="00F332D4"/>
    <w:rsid w:val="00F3385A"/>
    <w:rsid w:val="00F344ED"/>
    <w:rsid w:val="00F34910"/>
    <w:rsid w:val="00F34F49"/>
    <w:rsid w:val="00F3510F"/>
    <w:rsid w:val="00F351C5"/>
    <w:rsid w:val="00F35F50"/>
    <w:rsid w:val="00F360F0"/>
    <w:rsid w:val="00F367FE"/>
    <w:rsid w:val="00F36975"/>
    <w:rsid w:val="00F36D1C"/>
    <w:rsid w:val="00F36D55"/>
    <w:rsid w:val="00F37347"/>
    <w:rsid w:val="00F375FB"/>
    <w:rsid w:val="00F404D8"/>
    <w:rsid w:val="00F40585"/>
    <w:rsid w:val="00F412AA"/>
    <w:rsid w:val="00F42719"/>
    <w:rsid w:val="00F43A5D"/>
    <w:rsid w:val="00F4410F"/>
    <w:rsid w:val="00F44764"/>
    <w:rsid w:val="00F450C5"/>
    <w:rsid w:val="00F45147"/>
    <w:rsid w:val="00F45737"/>
    <w:rsid w:val="00F46BA0"/>
    <w:rsid w:val="00F4707E"/>
    <w:rsid w:val="00F5045D"/>
    <w:rsid w:val="00F50DF1"/>
    <w:rsid w:val="00F51067"/>
    <w:rsid w:val="00F5340D"/>
    <w:rsid w:val="00F538C2"/>
    <w:rsid w:val="00F55B52"/>
    <w:rsid w:val="00F561A9"/>
    <w:rsid w:val="00F56891"/>
    <w:rsid w:val="00F56B8F"/>
    <w:rsid w:val="00F57B17"/>
    <w:rsid w:val="00F61E3A"/>
    <w:rsid w:val="00F62156"/>
    <w:rsid w:val="00F646C2"/>
    <w:rsid w:val="00F64BDA"/>
    <w:rsid w:val="00F64F8C"/>
    <w:rsid w:val="00F64FD2"/>
    <w:rsid w:val="00F65C00"/>
    <w:rsid w:val="00F6771F"/>
    <w:rsid w:val="00F707D7"/>
    <w:rsid w:val="00F7107D"/>
    <w:rsid w:val="00F7188E"/>
    <w:rsid w:val="00F71B11"/>
    <w:rsid w:val="00F72521"/>
    <w:rsid w:val="00F7263C"/>
    <w:rsid w:val="00F74FCF"/>
    <w:rsid w:val="00F7607B"/>
    <w:rsid w:val="00F7727D"/>
    <w:rsid w:val="00F80D25"/>
    <w:rsid w:val="00F81EE2"/>
    <w:rsid w:val="00F83E3D"/>
    <w:rsid w:val="00F84584"/>
    <w:rsid w:val="00F84987"/>
    <w:rsid w:val="00F84FB3"/>
    <w:rsid w:val="00F855AD"/>
    <w:rsid w:val="00F85799"/>
    <w:rsid w:val="00F87C67"/>
    <w:rsid w:val="00F90189"/>
    <w:rsid w:val="00F9075C"/>
    <w:rsid w:val="00F91A36"/>
    <w:rsid w:val="00F91CBC"/>
    <w:rsid w:val="00F91E68"/>
    <w:rsid w:val="00F91F42"/>
    <w:rsid w:val="00F92503"/>
    <w:rsid w:val="00F927E8"/>
    <w:rsid w:val="00F929E3"/>
    <w:rsid w:val="00F92E37"/>
    <w:rsid w:val="00F944C4"/>
    <w:rsid w:val="00F946BB"/>
    <w:rsid w:val="00F95087"/>
    <w:rsid w:val="00F96CB9"/>
    <w:rsid w:val="00F978B9"/>
    <w:rsid w:val="00FA0882"/>
    <w:rsid w:val="00FA0F71"/>
    <w:rsid w:val="00FA1005"/>
    <w:rsid w:val="00FA1DDD"/>
    <w:rsid w:val="00FA2951"/>
    <w:rsid w:val="00FA2E1F"/>
    <w:rsid w:val="00FA2F82"/>
    <w:rsid w:val="00FA529E"/>
    <w:rsid w:val="00FA5620"/>
    <w:rsid w:val="00FA6286"/>
    <w:rsid w:val="00FA6815"/>
    <w:rsid w:val="00FA6992"/>
    <w:rsid w:val="00FA6ABC"/>
    <w:rsid w:val="00FA6C40"/>
    <w:rsid w:val="00FA70D1"/>
    <w:rsid w:val="00FA746F"/>
    <w:rsid w:val="00FA758E"/>
    <w:rsid w:val="00FB0381"/>
    <w:rsid w:val="00FB13A3"/>
    <w:rsid w:val="00FB2963"/>
    <w:rsid w:val="00FB49D5"/>
    <w:rsid w:val="00FB4F92"/>
    <w:rsid w:val="00FB5B3D"/>
    <w:rsid w:val="00FB695D"/>
    <w:rsid w:val="00FB70CB"/>
    <w:rsid w:val="00FB7764"/>
    <w:rsid w:val="00FC007C"/>
    <w:rsid w:val="00FC00A9"/>
    <w:rsid w:val="00FC0456"/>
    <w:rsid w:val="00FC0DC0"/>
    <w:rsid w:val="00FC0E72"/>
    <w:rsid w:val="00FC12E0"/>
    <w:rsid w:val="00FC1AB4"/>
    <w:rsid w:val="00FC1CDC"/>
    <w:rsid w:val="00FC3F55"/>
    <w:rsid w:val="00FC51F2"/>
    <w:rsid w:val="00FC5A08"/>
    <w:rsid w:val="00FC62CD"/>
    <w:rsid w:val="00FC658E"/>
    <w:rsid w:val="00FC6DE5"/>
    <w:rsid w:val="00FC736A"/>
    <w:rsid w:val="00FD0B60"/>
    <w:rsid w:val="00FD122C"/>
    <w:rsid w:val="00FD1439"/>
    <w:rsid w:val="00FD2013"/>
    <w:rsid w:val="00FD31A3"/>
    <w:rsid w:val="00FD3DDF"/>
    <w:rsid w:val="00FD5E4B"/>
    <w:rsid w:val="00FD5F1A"/>
    <w:rsid w:val="00FD719F"/>
    <w:rsid w:val="00FD7526"/>
    <w:rsid w:val="00FD76E6"/>
    <w:rsid w:val="00FD7F67"/>
    <w:rsid w:val="00FE04A0"/>
    <w:rsid w:val="00FE0A4B"/>
    <w:rsid w:val="00FE1896"/>
    <w:rsid w:val="00FE193B"/>
    <w:rsid w:val="00FE276F"/>
    <w:rsid w:val="00FE44BC"/>
    <w:rsid w:val="00FE47D1"/>
    <w:rsid w:val="00FE4EB8"/>
    <w:rsid w:val="00FE50FB"/>
    <w:rsid w:val="00FE5F9B"/>
    <w:rsid w:val="00FE63E1"/>
    <w:rsid w:val="00FF1953"/>
    <w:rsid w:val="00FF2590"/>
    <w:rsid w:val="00FF2EA7"/>
    <w:rsid w:val="00FF2EBE"/>
    <w:rsid w:val="00FF384C"/>
    <w:rsid w:val="00FF4461"/>
    <w:rsid w:val="00FF50F3"/>
    <w:rsid w:val="00FF5A8F"/>
    <w:rsid w:val="00FF5A98"/>
    <w:rsid w:val="00FF5C12"/>
    <w:rsid w:val="00FF6138"/>
    <w:rsid w:val="00FF654A"/>
    <w:rsid w:val="00FF6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41C26"/>
  <w15:docId w15:val="{F6B1BCF5-4513-4F03-9054-A58741B4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04874"/>
    <w:pPr>
      <w:jc w:val="both"/>
    </w:pPr>
    <w:rPr>
      <w:rFonts w:ascii="Garamond" w:hAnsi="Garamond"/>
      <w:sz w:val="28"/>
    </w:rPr>
  </w:style>
  <w:style w:type="character" w:customStyle="1" w:styleId="TextoindependienteCar">
    <w:name w:val="Texto independiente Car"/>
    <w:basedOn w:val="Fuentedeprrafopredeter"/>
    <w:link w:val="Textoindependiente"/>
    <w:rsid w:val="00904874"/>
    <w:rPr>
      <w:rFonts w:ascii="Garamond" w:eastAsia="Times New Roman" w:hAnsi="Garamond" w:cs="Times New Roman"/>
      <w:sz w:val="28"/>
      <w:szCs w:val="24"/>
      <w:lang w:val="es-ES" w:eastAsia="es-ES"/>
    </w:rPr>
  </w:style>
  <w:style w:type="paragraph" w:styleId="Textonotaalfinal">
    <w:name w:val="endnote text"/>
    <w:basedOn w:val="Normal"/>
    <w:link w:val="TextonotaalfinalCar"/>
    <w:uiPriority w:val="99"/>
    <w:semiHidden/>
    <w:unhideWhenUsed/>
    <w:rsid w:val="00614D71"/>
    <w:rPr>
      <w:sz w:val="20"/>
      <w:szCs w:val="20"/>
    </w:rPr>
  </w:style>
  <w:style w:type="character" w:customStyle="1" w:styleId="TextonotaalfinalCar">
    <w:name w:val="Texto nota al final Car"/>
    <w:basedOn w:val="Fuentedeprrafopredeter"/>
    <w:link w:val="Textonotaalfinal"/>
    <w:uiPriority w:val="99"/>
    <w:semiHidden/>
    <w:rsid w:val="00614D7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14D71"/>
    <w:rPr>
      <w:vertAlign w:val="superscript"/>
    </w:rPr>
  </w:style>
  <w:style w:type="paragraph" w:styleId="Textodeglobo">
    <w:name w:val="Balloon Text"/>
    <w:basedOn w:val="Normal"/>
    <w:link w:val="TextodegloboCar"/>
    <w:uiPriority w:val="99"/>
    <w:semiHidden/>
    <w:unhideWhenUsed/>
    <w:rsid w:val="006E5823"/>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823"/>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049C8"/>
    <w:pPr>
      <w:tabs>
        <w:tab w:val="center" w:pos="4419"/>
        <w:tab w:val="right" w:pos="8838"/>
      </w:tabs>
    </w:pPr>
  </w:style>
  <w:style w:type="character" w:customStyle="1" w:styleId="PiedepginaCar">
    <w:name w:val="Pie de página Car"/>
    <w:basedOn w:val="Fuentedeprrafopredeter"/>
    <w:link w:val="Piedepgina"/>
    <w:uiPriority w:val="99"/>
    <w:rsid w:val="000049C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0049C8"/>
    <w:rPr>
      <w:sz w:val="20"/>
      <w:szCs w:val="20"/>
    </w:rPr>
  </w:style>
  <w:style w:type="character" w:customStyle="1" w:styleId="TextonotapieCar">
    <w:name w:val="Texto nota pie Car"/>
    <w:basedOn w:val="Fuentedeprrafopredeter"/>
    <w:link w:val="Textonotapie"/>
    <w:uiPriority w:val="99"/>
    <w:semiHidden/>
    <w:rsid w:val="000049C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049C8"/>
    <w:rPr>
      <w:vertAlign w:val="superscript"/>
    </w:rPr>
  </w:style>
  <w:style w:type="paragraph" w:styleId="Sinespaciado">
    <w:name w:val="No Spacing"/>
    <w:uiPriority w:val="1"/>
    <w:qFormat/>
    <w:rsid w:val="000B53AC"/>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445EF"/>
    <w:pPr>
      <w:tabs>
        <w:tab w:val="center" w:pos="4419"/>
        <w:tab w:val="right" w:pos="8838"/>
      </w:tabs>
    </w:pPr>
  </w:style>
  <w:style w:type="character" w:customStyle="1" w:styleId="EncabezadoCar">
    <w:name w:val="Encabezado Car"/>
    <w:basedOn w:val="Fuentedeprrafopredeter"/>
    <w:link w:val="Encabezado"/>
    <w:uiPriority w:val="99"/>
    <w:rsid w:val="00D445E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146B7"/>
    <w:rPr>
      <w:sz w:val="16"/>
      <w:szCs w:val="16"/>
    </w:rPr>
  </w:style>
  <w:style w:type="paragraph" w:styleId="Textocomentario">
    <w:name w:val="annotation text"/>
    <w:basedOn w:val="Normal"/>
    <w:link w:val="TextocomentarioCar"/>
    <w:uiPriority w:val="99"/>
    <w:semiHidden/>
    <w:unhideWhenUsed/>
    <w:rsid w:val="008146B7"/>
    <w:rPr>
      <w:sz w:val="20"/>
      <w:szCs w:val="20"/>
    </w:rPr>
  </w:style>
  <w:style w:type="character" w:customStyle="1" w:styleId="TextocomentarioCar">
    <w:name w:val="Texto comentario Car"/>
    <w:basedOn w:val="Fuentedeprrafopredeter"/>
    <w:link w:val="Textocomentario"/>
    <w:uiPriority w:val="99"/>
    <w:semiHidden/>
    <w:rsid w:val="008146B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146B7"/>
    <w:rPr>
      <w:b/>
      <w:bCs/>
    </w:rPr>
  </w:style>
  <w:style w:type="character" w:customStyle="1" w:styleId="AsuntodelcomentarioCar">
    <w:name w:val="Asunto del comentario Car"/>
    <w:basedOn w:val="TextocomentarioCar"/>
    <w:link w:val="Asuntodelcomentario"/>
    <w:uiPriority w:val="99"/>
    <w:semiHidden/>
    <w:rsid w:val="008146B7"/>
    <w:rPr>
      <w:rFonts w:ascii="Times New Roman" w:eastAsia="Times New Roman" w:hAnsi="Times New Roman" w:cs="Times New Roman"/>
      <w:b/>
      <w:bCs/>
      <w:sz w:val="20"/>
      <w:szCs w:val="20"/>
      <w:lang w:val="es-ES" w:eastAsia="es-ES"/>
    </w:rPr>
  </w:style>
  <w:style w:type="paragraph" w:customStyle="1" w:styleId="Default">
    <w:name w:val="Default"/>
    <w:rsid w:val="008F5F37"/>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Ninguno">
    <w:name w:val="Ninguno"/>
    <w:rsid w:val="008A0791"/>
  </w:style>
  <w:style w:type="paragraph" w:customStyle="1" w:styleId="Cuerpo">
    <w:name w:val="Cuerpo"/>
    <w:uiPriority w:val="99"/>
    <w:rsid w:val="008A079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MX"/>
      <w14:textOutline w14:w="0" w14:cap="flat" w14:cmpd="sng" w14:algn="ctr">
        <w14:noFill/>
        <w14:prstDash w14:val="solid"/>
        <w14:bevel/>
      </w14:textOutline>
    </w:rPr>
  </w:style>
  <w:style w:type="paragraph" w:styleId="Prrafodelista">
    <w:name w:val="List Paragraph"/>
    <w:aliases w:val="CNBV Parrafo1,Párrafo de lista1,Parrafo 1,Lista multicolor - Énfasis 11,Lista vistosa - Énfasis 11,Cuadrícula media 1 - Énfasis 21,List Paragraph-Thesis,Cita texto,Footnote,Lista vistosa - Énfasis 111,Listas,List Paragraph2,AB List 1"/>
    <w:basedOn w:val="Normal"/>
    <w:link w:val="PrrafodelistaCar"/>
    <w:uiPriority w:val="34"/>
    <w:qFormat/>
    <w:rsid w:val="0081538A"/>
    <w:pPr>
      <w:ind w:left="720"/>
      <w:contextualSpacing/>
    </w:pPr>
    <w:rPr>
      <w:lang w:val="es-MX"/>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Footnote Car,Listas Car"/>
    <w:link w:val="Prrafodelista"/>
    <w:uiPriority w:val="34"/>
    <w:qFormat/>
    <w:locked/>
    <w:rsid w:val="0081538A"/>
    <w:rPr>
      <w:rFonts w:ascii="Times New Roman" w:eastAsia="Times New Roman" w:hAnsi="Times New Roman" w:cs="Times New Roman"/>
      <w:sz w:val="24"/>
      <w:szCs w:val="24"/>
      <w:lang w:eastAsia="es-ES"/>
    </w:rPr>
  </w:style>
  <w:style w:type="paragraph" w:customStyle="1" w:styleId="western">
    <w:name w:val="western"/>
    <w:basedOn w:val="Normal"/>
    <w:rsid w:val="002361FF"/>
    <w:pPr>
      <w:spacing w:before="100" w:beforeAutospacing="1" w:after="100" w:afterAutospacing="1"/>
    </w:pPr>
    <w:rPr>
      <w:lang w:val="es-MX" w:eastAsia="es-MX"/>
    </w:rPr>
  </w:style>
  <w:style w:type="character" w:styleId="Hipervnculo">
    <w:name w:val="Hyperlink"/>
    <w:basedOn w:val="Fuentedeprrafopredeter"/>
    <w:uiPriority w:val="99"/>
    <w:unhideWhenUsed/>
    <w:rsid w:val="000A4F66"/>
    <w:rPr>
      <w:color w:val="0563C1" w:themeColor="hyperlink"/>
      <w:u w:val="single"/>
    </w:rPr>
  </w:style>
  <w:style w:type="table" w:styleId="Tablaconcuadrcula">
    <w:name w:val="Table Grid"/>
    <w:basedOn w:val="Tablanormal"/>
    <w:uiPriority w:val="39"/>
    <w:rsid w:val="00994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F3F5A"/>
  </w:style>
  <w:style w:type="paragraph" w:styleId="NormalWeb">
    <w:name w:val="Normal (Web)"/>
    <w:aliases w:val="Normal (Web) Car Car Car,Normal (Web) Car Car Car Car Car,Car Car Ca,Car,C,Car C,Normal (Web) Car1,Normal (Web) Car Car,Normal (Web) Car1 Car Car,Normal (Web) Car Car Car Car Car Car Car Car Car Car,Normal (Web) Car Car Car Car Car Ca, C"/>
    <w:basedOn w:val="Normal"/>
    <w:link w:val="NormalWebCar"/>
    <w:uiPriority w:val="99"/>
    <w:unhideWhenUsed/>
    <w:qFormat/>
    <w:rsid w:val="002F3F5A"/>
    <w:pPr>
      <w:spacing w:before="100" w:beforeAutospacing="1" w:after="100" w:afterAutospacing="1"/>
    </w:pPr>
  </w:style>
  <w:style w:type="character" w:customStyle="1" w:styleId="NormalWebCar">
    <w:name w:val="Normal (Web) Car"/>
    <w:aliases w:val="Normal (Web) Car Car Car Car,Normal (Web) Car Car Car Car Car Car,Car Car Ca Car,Car Car,C Car,Car C Car,Normal (Web) Car1 Car,Normal (Web) Car Car Car1,Normal (Web) Car1 Car Car Car,Normal (Web) Car Car Car Car Car Ca Car, C Car"/>
    <w:link w:val="NormalWeb"/>
    <w:uiPriority w:val="99"/>
    <w:locked/>
    <w:rsid w:val="002F3F5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7444">
      <w:bodyDiv w:val="1"/>
      <w:marLeft w:val="0"/>
      <w:marRight w:val="0"/>
      <w:marTop w:val="0"/>
      <w:marBottom w:val="0"/>
      <w:divBdr>
        <w:top w:val="none" w:sz="0" w:space="0" w:color="auto"/>
        <w:left w:val="none" w:sz="0" w:space="0" w:color="auto"/>
        <w:bottom w:val="none" w:sz="0" w:space="0" w:color="auto"/>
        <w:right w:val="none" w:sz="0" w:space="0" w:color="auto"/>
      </w:divBdr>
    </w:div>
    <w:div w:id="1131825132">
      <w:bodyDiv w:val="1"/>
      <w:marLeft w:val="0"/>
      <w:marRight w:val="0"/>
      <w:marTop w:val="0"/>
      <w:marBottom w:val="0"/>
      <w:divBdr>
        <w:top w:val="none" w:sz="0" w:space="0" w:color="auto"/>
        <w:left w:val="none" w:sz="0" w:space="0" w:color="auto"/>
        <w:bottom w:val="none" w:sz="0" w:space="0" w:color="auto"/>
        <w:right w:val="none" w:sz="0" w:space="0" w:color="auto"/>
      </w:divBdr>
    </w:div>
    <w:div w:id="12668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C8468-EBB8-4EB6-8477-141ABD28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5195</Words>
  <Characters>28573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TRIJEZPC_03</cp:lastModifiedBy>
  <cp:revision>3</cp:revision>
  <cp:lastPrinted>2025-07-15T15:38:00Z</cp:lastPrinted>
  <dcterms:created xsi:type="dcterms:W3CDTF">2025-07-17T15:27:00Z</dcterms:created>
  <dcterms:modified xsi:type="dcterms:W3CDTF">2025-07-17T15:28:00Z</dcterms:modified>
</cp:coreProperties>
</file>